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5C" w:rsidRPr="001A7C1A" w:rsidRDefault="00A4214D" w:rsidP="001A7C1A">
      <w:pPr>
        <w:spacing w:after="0" w:line="240" w:lineRule="auto"/>
        <w:jc w:val="center"/>
        <w:rPr>
          <w:rFonts w:ascii="Verdana" w:hAnsi="Verdana"/>
          <w:sz w:val="30"/>
          <w:szCs w:val="24"/>
        </w:rPr>
      </w:pPr>
      <w:r>
        <w:rPr>
          <w:rFonts w:ascii="Verdana" w:hAnsi="Verdana"/>
          <w:sz w:val="30"/>
          <w:szCs w:val="24"/>
        </w:rPr>
        <w:t>TERIPANG DAN PEMANFA</w:t>
      </w:r>
      <w:r w:rsidR="00EE073E">
        <w:rPr>
          <w:rFonts w:ascii="Verdana" w:hAnsi="Verdana"/>
          <w:sz w:val="30"/>
          <w:szCs w:val="24"/>
        </w:rPr>
        <w:t>A</w:t>
      </w:r>
      <w:r>
        <w:rPr>
          <w:rFonts w:ascii="Verdana" w:hAnsi="Verdana"/>
          <w:sz w:val="30"/>
          <w:szCs w:val="24"/>
        </w:rPr>
        <w:t>TANNYA</w:t>
      </w:r>
    </w:p>
    <w:p w:rsidR="00F6019C" w:rsidRPr="001A7C1A" w:rsidRDefault="00F6019C" w:rsidP="001A7C1A">
      <w:pPr>
        <w:spacing w:after="0" w:line="240" w:lineRule="auto"/>
        <w:jc w:val="center"/>
        <w:rPr>
          <w:rFonts w:ascii="Verdana" w:hAnsi="Verdana"/>
          <w:sz w:val="30"/>
          <w:szCs w:val="24"/>
        </w:rPr>
      </w:pPr>
      <w:r w:rsidRPr="001A7C1A">
        <w:rPr>
          <w:rFonts w:ascii="Verdana" w:hAnsi="Verdana"/>
          <w:sz w:val="30"/>
          <w:szCs w:val="24"/>
        </w:rPr>
        <w:t>(Suatu Kajian Teoritis)</w:t>
      </w:r>
    </w:p>
    <w:p w:rsidR="008808C3" w:rsidRDefault="008808C3" w:rsidP="008808C3">
      <w:pPr>
        <w:pStyle w:val="ListParagraph"/>
        <w:ind w:left="0" w:firstLine="0"/>
        <w:rPr>
          <w:rFonts w:ascii="Verdana" w:eastAsiaTheme="minorEastAsia" w:hAnsi="Verdana" w:cstheme="minorBidi"/>
          <w:sz w:val="24"/>
          <w:szCs w:val="24"/>
        </w:rPr>
      </w:pPr>
    </w:p>
    <w:p w:rsidR="00F6019C" w:rsidRDefault="00F6019C" w:rsidP="008808C3">
      <w:pPr>
        <w:pStyle w:val="ListParagraph"/>
        <w:ind w:left="0" w:firstLine="0"/>
        <w:jc w:val="center"/>
        <w:rPr>
          <w:rFonts w:ascii="Verdana" w:hAnsi="Verdana"/>
          <w:b/>
          <w:sz w:val="28"/>
          <w:szCs w:val="24"/>
          <w:vertAlign w:val="superscript"/>
        </w:rPr>
      </w:pPr>
      <w:r w:rsidRPr="001A7C1A">
        <w:rPr>
          <w:rFonts w:ascii="Verdana" w:hAnsi="Verdana"/>
          <w:b/>
          <w:sz w:val="28"/>
          <w:szCs w:val="24"/>
        </w:rPr>
        <w:t>Johanna L. Thenu</w:t>
      </w:r>
      <w:r w:rsidR="008808C3">
        <w:rPr>
          <w:rFonts w:ascii="Verdana" w:hAnsi="Verdana"/>
          <w:b/>
          <w:sz w:val="28"/>
          <w:szCs w:val="24"/>
        </w:rPr>
        <w:t>*</w:t>
      </w:r>
      <w:r w:rsidR="008808C3">
        <w:rPr>
          <w:rFonts w:ascii="Verdana" w:hAnsi="Verdana"/>
          <w:b/>
          <w:sz w:val="28"/>
          <w:szCs w:val="24"/>
          <w:vertAlign w:val="superscript"/>
        </w:rPr>
        <w:t>)</w:t>
      </w:r>
    </w:p>
    <w:p w:rsidR="002E550E" w:rsidRDefault="002E550E" w:rsidP="001A7C1A">
      <w:pPr>
        <w:ind w:left="90"/>
        <w:jc w:val="both"/>
        <w:rPr>
          <w:rFonts w:ascii="Verdana" w:hAnsi="Verdana"/>
          <w:b/>
          <w:sz w:val="24"/>
          <w:szCs w:val="24"/>
        </w:rPr>
      </w:pPr>
    </w:p>
    <w:p w:rsidR="00A4214D" w:rsidRDefault="00F6019C" w:rsidP="00876D99">
      <w:pPr>
        <w:ind w:left="90"/>
        <w:jc w:val="center"/>
        <w:rPr>
          <w:rFonts w:ascii="Verdana" w:hAnsi="Verdana"/>
          <w:sz w:val="24"/>
          <w:szCs w:val="24"/>
        </w:rPr>
      </w:pPr>
      <w:r w:rsidRPr="001A7C1A">
        <w:rPr>
          <w:rFonts w:ascii="Verdana" w:hAnsi="Verdana"/>
          <w:b/>
          <w:sz w:val="24"/>
          <w:szCs w:val="24"/>
        </w:rPr>
        <w:t>A</w:t>
      </w:r>
      <w:r w:rsidR="00A4214D">
        <w:rPr>
          <w:rFonts w:ascii="Verdana" w:hAnsi="Verdana"/>
          <w:b/>
          <w:sz w:val="24"/>
          <w:szCs w:val="24"/>
        </w:rPr>
        <w:t>BSTRACT</w:t>
      </w:r>
    </w:p>
    <w:p w:rsidR="00F6019C" w:rsidRDefault="008808C3" w:rsidP="00A4214D">
      <w:pPr>
        <w:ind w:firstLine="720"/>
        <w:jc w:val="both"/>
        <w:rPr>
          <w:rFonts w:ascii="Verdana" w:hAnsi="Verdana"/>
          <w:sz w:val="24"/>
          <w:szCs w:val="24"/>
        </w:rPr>
      </w:pPr>
      <w:r>
        <w:rPr>
          <w:rFonts w:ascii="Verdana" w:hAnsi="Verdana"/>
          <w:sz w:val="24"/>
          <w:szCs w:val="24"/>
        </w:rPr>
        <w:t>In Indonesia sea cucumber process generally can be done traditionally that consist of b</w:t>
      </w:r>
      <w:r w:rsidR="00876D99">
        <w:rPr>
          <w:rFonts w:ascii="Verdana" w:hAnsi="Verdana"/>
          <w:sz w:val="24"/>
          <w:szCs w:val="24"/>
        </w:rPr>
        <w:t>oi</w:t>
      </w:r>
      <w:r>
        <w:rPr>
          <w:rFonts w:ascii="Verdana" w:hAnsi="Verdana"/>
          <w:sz w:val="24"/>
          <w:szCs w:val="24"/>
        </w:rPr>
        <w:t>ling process, smoked and drying</w:t>
      </w:r>
      <w:r w:rsidR="0032295C">
        <w:rPr>
          <w:rFonts w:ascii="Verdana" w:hAnsi="Verdana"/>
          <w:sz w:val="24"/>
          <w:szCs w:val="24"/>
        </w:rPr>
        <w:t xml:space="preserve"> </w:t>
      </w:r>
      <w:r w:rsidR="00A4214D">
        <w:rPr>
          <w:rFonts w:ascii="Verdana" w:hAnsi="Verdana"/>
          <w:sz w:val="24"/>
          <w:szCs w:val="24"/>
        </w:rPr>
        <w:t xml:space="preserve">   </w:t>
      </w:r>
      <w:r w:rsidR="0032295C">
        <w:rPr>
          <w:rFonts w:ascii="Verdana" w:hAnsi="Verdana"/>
          <w:sz w:val="24"/>
          <w:szCs w:val="24"/>
        </w:rPr>
        <w:t xml:space="preserve">(TRINIDAD </w:t>
      </w:r>
      <w:r w:rsidR="0032295C" w:rsidRPr="0032295C">
        <w:rPr>
          <w:rFonts w:ascii="Verdana" w:hAnsi="Verdana"/>
          <w:i/>
          <w:sz w:val="24"/>
          <w:szCs w:val="24"/>
        </w:rPr>
        <w:t>et al</w:t>
      </w:r>
      <w:r w:rsidR="0032295C">
        <w:rPr>
          <w:rFonts w:ascii="Verdana" w:hAnsi="Verdana"/>
          <w:sz w:val="24"/>
          <w:szCs w:val="24"/>
        </w:rPr>
        <w:t xml:space="preserve">, 1987). </w:t>
      </w:r>
      <w:r w:rsidR="002E550E">
        <w:rPr>
          <w:rFonts w:ascii="Verdana" w:hAnsi="Verdana"/>
          <w:sz w:val="24"/>
          <w:szCs w:val="24"/>
        </w:rPr>
        <w:t xml:space="preserve">Sea cucumber generally processed become dried processed or known as beche-de-mer </w:t>
      </w:r>
      <w:r w:rsidR="001A7C1A">
        <w:rPr>
          <w:rFonts w:ascii="Verdana" w:hAnsi="Verdana"/>
          <w:sz w:val="24"/>
          <w:szCs w:val="24"/>
        </w:rPr>
        <w:t xml:space="preserve">. </w:t>
      </w:r>
      <w:r w:rsidR="002E550E">
        <w:rPr>
          <w:rFonts w:ascii="Verdana" w:hAnsi="Verdana"/>
          <w:sz w:val="24"/>
          <w:szCs w:val="24"/>
        </w:rPr>
        <w:t>Sea cucumber as one of fisheries commodity that processing not only dried but also can be developed to be value added that have economic value or have higher sale price cause of its high nutrient content</w:t>
      </w:r>
      <w:r w:rsidR="00A4214D">
        <w:rPr>
          <w:rFonts w:ascii="Verdana" w:hAnsi="Verdana"/>
          <w:sz w:val="24"/>
          <w:szCs w:val="24"/>
        </w:rPr>
        <w:t>.</w:t>
      </w:r>
    </w:p>
    <w:p w:rsidR="001A7C1A" w:rsidRDefault="00A4214D" w:rsidP="001A7C1A">
      <w:pPr>
        <w:jc w:val="both"/>
        <w:rPr>
          <w:rFonts w:ascii="Verdana" w:hAnsi="Verdana"/>
          <w:sz w:val="24"/>
          <w:szCs w:val="24"/>
        </w:rPr>
      </w:pPr>
      <w:r>
        <w:rPr>
          <w:rFonts w:ascii="Verdana" w:hAnsi="Verdana"/>
          <w:b/>
          <w:sz w:val="24"/>
          <w:szCs w:val="24"/>
        </w:rPr>
        <w:t>Keywords</w:t>
      </w:r>
      <w:r w:rsidR="001A7C1A">
        <w:rPr>
          <w:rFonts w:ascii="Verdana" w:hAnsi="Verdana"/>
          <w:b/>
          <w:sz w:val="24"/>
          <w:szCs w:val="24"/>
        </w:rPr>
        <w:t xml:space="preserve"> : </w:t>
      </w:r>
      <w:r w:rsidR="002E550E">
        <w:rPr>
          <w:rFonts w:ascii="Verdana" w:hAnsi="Verdana"/>
          <w:sz w:val="24"/>
          <w:szCs w:val="24"/>
        </w:rPr>
        <w:t>Sea cucumber</w:t>
      </w:r>
      <w:r w:rsidR="003A44D4">
        <w:rPr>
          <w:rFonts w:ascii="Verdana" w:hAnsi="Verdana"/>
          <w:sz w:val="24"/>
          <w:szCs w:val="24"/>
        </w:rPr>
        <w:t>, Exploiting</w:t>
      </w:r>
      <w:r w:rsidR="00AC7FE9">
        <w:rPr>
          <w:rFonts w:ascii="Verdana" w:hAnsi="Verdana"/>
          <w:sz w:val="24"/>
          <w:szCs w:val="24"/>
        </w:rPr>
        <w:t>, Value added</w:t>
      </w:r>
    </w:p>
    <w:p w:rsidR="00876D99" w:rsidRDefault="00876D99" w:rsidP="001A7C1A">
      <w:pPr>
        <w:jc w:val="both"/>
        <w:rPr>
          <w:rFonts w:ascii="Verdana" w:hAnsi="Verdana"/>
          <w:b/>
          <w:sz w:val="24"/>
          <w:szCs w:val="24"/>
        </w:rPr>
      </w:pPr>
    </w:p>
    <w:p w:rsidR="001A7C1A" w:rsidRPr="00876D99" w:rsidRDefault="00876D99" w:rsidP="001A7C1A">
      <w:pPr>
        <w:jc w:val="both"/>
        <w:rPr>
          <w:rFonts w:ascii="Verdana" w:hAnsi="Verdana"/>
          <w:b/>
          <w:sz w:val="24"/>
          <w:szCs w:val="24"/>
        </w:rPr>
      </w:pPr>
      <w:r w:rsidRPr="00876D99">
        <w:rPr>
          <w:rFonts w:ascii="Verdana" w:hAnsi="Verdana"/>
          <w:b/>
          <w:sz w:val="24"/>
          <w:szCs w:val="24"/>
        </w:rPr>
        <w:t>PENDAHULUAN</w:t>
      </w:r>
    </w:p>
    <w:p w:rsidR="001A7C1A" w:rsidRDefault="001A7C1A" w:rsidP="001A7C1A">
      <w:pPr>
        <w:ind w:firstLine="720"/>
        <w:jc w:val="both"/>
        <w:rPr>
          <w:rFonts w:ascii="Verdana" w:hAnsi="Verdana"/>
          <w:sz w:val="24"/>
          <w:szCs w:val="24"/>
        </w:rPr>
      </w:pPr>
      <w:r>
        <w:rPr>
          <w:rFonts w:ascii="Verdana" w:hAnsi="Verdana"/>
          <w:sz w:val="24"/>
          <w:szCs w:val="24"/>
        </w:rPr>
        <w:t>Salah satu komoditi eksport sub-sektor perikanan yang potensial utnuk dikembangkan adalah teripang. Pemanfaatan teripang sebagai salah satu pilihan bahan pangan berprotein tinggi sudah dikenal sejak lama yang pengusahaannya telah berkembang di Indo Pasifik Barat dan telah tumbuh menjadi sumber pendapatan cukup tinggi bagi nelayan. Sedangkan di Indonesia, teripang belum begitu banyak dikenal oleh masyarakat dan  baru terbatas pada daerah-daerah tertentu yang telah memanfaatkannya seperti di Sulawesi Tengah, Sulawesi Tenggara, Sulawesi Selatan, Maluku, Lombok dan Kepulauan Seribu.</w:t>
      </w:r>
    </w:p>
    <w:p w:rsidR="009458D8" w:rsidRDefault="001A7C1A" w:rsidP="001A7C1A">
      <w:pPr>
        <w:ind w:firstLine="720"/>
        <w:jc w:val="both"/>
        <w:rPr>
          <w:rFonts w:ascii="Verdana" w:hAnsi="Verdana"/>
          <w:sz w:val="24"/>
          <w:szCs w:val="24"/>
        </w:rPr>
      </w:pPr>
      <w:r>
        <w:rPr>
          <w:rFonts w:ascii="Verdana" w:hAnsi="Verdana"/>
          <w:sz w:val="24"/>
          <w:szCs w:val="24"/>
        </w:rPr>
        <w:t xml:space="preserve">Sekitar 53 jenis teripang telah diidentifikasi </w:t>
      </w:r>
      <w:r w:rsidR="003558EE">
        <w:rPr>
          <w:rFonts w:ascii="Verdana" w:hAnsi="Verdana"/>
          <w:sz w:val="24"/>
          <w:szCs w:val="24"/>
        </w:rPr>
        <w:t>terdapat di Indonesia dan 7 (tujuh) jenis diant</w:t>
      </w:r>
      <w:r w:rsidR="009458D8">
        <w:rPr>
          <w:rFonts w:ascii="Verdana" w:hAnsi="Verdana"/>
          <w:sz w:val="24"/>
          <w:szCs w:val="24"/>
        </w:rPr>
        <w:t>a</w:t>
      </w:r>
      <w:r w:rsidR="003558EE">
        <w:rPr>
          <w:rFonts w:ascii="Verdana" w:hAnsi="Verdana"/>
          <w:sz w:val="24"/>
          <w:szCs w:val="24"/>
        </w:rPr>
        <w:t>ranya telah dimanfaatkan masyarakat menjadi produk olahan yang mempunyai nilai tambah cukup tinggi. Beberapa jenis teripang bernilai ekonomis tinggi adalah</w:t>
      </w:r>
      <w:r w:rsidR="009458D8">
        <w:rPr>
          <w:rFonts w:ascii="Verdana" w:hAnsi="Verdana"/>
          <w:sz w:val="24"/>
          <w:szCs w:val="24"/>
        </w:rPr>
        <w:t xml:space="preserve"> ;</w:t>
      </w:r>
    </w:p>
    <w:p w:rsidR="009458D8" w:rsidRDefault="009458D8" w:rsidP="001A7C1A">
      <w:pPr>
        <w:ind w:firstLine="720"/>
        <w:jc w:val="both"/>
        <w:rPr>
          <w:rFonts w:ascii="Verdana" w:hAnsi="Verdana"/>
          <w:sz w:val="24"/>
          <w:szCs w:val="24"/>
        </w:rPr>
      </w:pPr>
    </w:p>
    <w:p w:rsidR="009458D8" w:rsidRDefault="009458D8" w:rsidP="001A7C1A">
      <w:pPr>
        <w:ind w:firstLine="720"/>
        <w:jc w:val="both"/>
        <w:rPr>
          <w:rFonts w:ascii="Verdana" w:hAnsi="Verdana"/>
          <w:sz w:val="24"/>
          <w:szCs w:val="24"/>
        </w:rPr>
      </w:pPr>
    </w:p>
    <w:p w:rsidR="009458D8" w:rsidRDefault="009458D8" w:rsidP="001A7C1A">
      <w:pPr>
        <w:ind w:firstLine="720"/>
        <w:jc w:val="both"/>
        <w:rPr>
          <w:rFonts w:ascii="Verdana" w:hAnsi="Verdana"/>
          <w:sz w:val="24"/>
          <w:szCs w:val="24"/>
        </w:rPr>
      </w:pPr>
    </w:p>
    <w:p w:rsidR="00AC7FE9" w:rsidRDefault="00AC7FE9" w:rsidP="001A7C1A">
      <w:pPr>
        <w:ind w:firstLine="720"/>
        <w:jc w:val="both"/>
        <w:rPr>
          <w:rFonts w:ascii="Verdana" w:hAnsi="Verdana"/>
          <w:sz w:val="24"/>
          <w:szCs w:val="24"/>
        </w:rPr>
      </w:pPr>
    </w:p>
    <w:tbl>
      <w:tblPr>
        <w:tblStyle w:val="TableGrid"/>
        <w:tblW w:w="8478" w:type="dxa"/>
        <w:tblInd w:w="288" w:type="dxa"/>
        <w:tblLook w:val="04A0"/>
      </w:tblPr>
      <w:tblGrid>
        <w:gridCol w:w="2808"/>
        <w:gridCol w:w="2790"/>
        <w:gridCol w:w="2880"/>
      </w:tblGrid>
      <w:tr w:rsidR="009458D8" w:rsidTr="00782092">
        <w:tc>
          <w:tcPr>
            <w:tcW w:w="2808" w:type="dxa"/>
          </w:tcPr>
          <w:p w:rsidR="00782092" w:rsidRDefault="00782092" w:rsidP="00782092">
            <w:pPr>
              <w:jc w:val="center"/>
              <w:rPr>
                <w:rFonts w:ascii="Verdana" w:hAnsi="Verdana"/>
                <w:sz w:val="20"/>
                <w:szCs w:val="20"/>
              </w:rPr>
            </w:pPr>
            <w:r>
              <w:rPr>
                <w:rFonts w:ascii="Verdana" w:hAnsi="Verdana"/>
                <w:sz w:val="20"/>
                <w:szCs w:val="20"/>
              </w:rPr>
              <w:t xml:space="preserve">Teripang </w:t>
            </w:r>
            <w:r w:rsidR="00707321" w:rsidRPr="00782092">
              <w:rPr>
                <w:rFonts w:ascii="Verdana" w:hAnsi="Verdana"/>
                <w:sz w:val="20"/>
                <w:szCs w:val="20"/>
              </w:rPr>
              <w:t>pasir</w:t>
            </w:r>
          </w:p>
          <w:p w:rsidR="009458D8" w:rsidRPr="00782092" w:rsidRDefault="00782092" w:rsidP="00782092">
            <w:pPr>
              <w:jc w:val="center"/>
              <w:rPr>
                <w:rFonts w:ascii="Verdana" w:hAnsi="Verdana"/>
                <w:sz w:val="20"/>
                <w:szCs w:val="20"/>
              </w:rPr>
            </w:pPr>
            <w:r w:rsidRPr="00782092">
              <w:rPr>
                <w:rFonts w:ascii="Verdana" w:hAnsi="Verdana"/>
                <w:sz w:val="20"/>
                <w:szCs w:val="20"/>
              </w:rPr>
              <w:t>(</w:t>
            </w:r>
            <w:r w:rsidRPr="00782092">
              <w:rPr>
                <w:rFonts w:ascii="Verdana" w:hAnsi="Verdana"/>
                <w:i/>
                <w:sz w:val="20"/>
                <w:szCs w:val="20"/>
              </w:rPr>
              <w:t>Holothuria</w:t>
            </w:r>
            <w:r w:rsidRPr="00782092">
              <w:rPr>
                <w:rFonts w:ascii="Verdana" w:hAnsi="Verdana"/>
                <w:sz w:val="20"/>
                <w:szCs w:val="20"/>
              </w:rPr>
              <w:t xml:space="preserve"> </w:t>
            </w:r>
            <w:r w:rsidRPr="00782092">
              <w:rPr>
                <w:rFonts w:ascii="Verdana" w:hAnsi="Verdana"/>
                <w:i/>
                <w:sz w:val="20"/>
                <w:szCs w:val="20"/>
              </w:rPr>
              <w:t>scraba</w:t>
            </w:r>
            <w:r>
              <w:rPr>
                <w:rFonts w:ascii="Verdana" w:hAnsi="Verdana"/>
                <w:sz w:val="20"/>
                <w:szCs w:val="20"/>
              </w:rPr>
              <w:t>)</w:t>
            </w:r>
          </w:p>
        </w:tc>
        <w:tc>
          <w:tcPr>
            <w:tcW w:w="2790" w:type="dxa"/>
          </w:tcPr>
          <w:p w:rsidR="009458D8" w:rsidRDefault="00707321" w:rsidP="00782092">
            <w:pPr>
              <w:jc w:val="center"/>
              <w:rPr>
                <w:rFonts w:ascii="Verdana" w:hAnsi="Verdana"/>
                <w:sz w:val="20"/>
                <w:szCs w:val="24"/>
              </w:rPr>
            </w:pPr>
            <w:r w:rsidRPr="00782092">
              <w:rPr>
                <w:rFonts w:ascii="Verdana" w:hAnsi="Verdana"/>
                <w:sz w:val="20"/>
                <w:szCs w:val="24"/>
              </w:rPr>
              <w:t>Teripang koro</w:t>
            </w:r>
          </w:p>
          <w:p w:rsidR="00782092" w:rsidRPr="00782092" w:rsidRDefault="00782092" w:rsidP="00782092">
            <w:pPr>
              <w:jc w:val="center"/>
              <w:rPr>
                <w:rFonts w:ascii="Verdana" w:hAnsi="Verdana"/>
                <w:sz w:val="20"/>
                <w:szCs w:val="24"/>
              </w:rPr>
            </w:pPr>
            <w:r>
              <w:rPr>
                <w:rFonts w:ascii="Verdana" w:hAnsi="Verdana"/>
                <w:sz w:val="20"/>
                <w:szCs w:val="24"/>
              </w:rPr>
              <w:t>(</w:t>
            </w:r>
            <w:r w:rsidRPr="00782092">
              <w:rPr>
                <w:rFonts w:ascii="Verdana" w:hAnsi="Verdana"/>
                <w:i/>
                <w:sz w:val="20"/>
                <w:szCs w:val="24"/>
              </w:rPr>
              <w:t>Holothuria</w:t>
            </w:r>
            <w:r>
              <w:rPr>
                <w:rFonts w:ascii="Verdana" w:hAnsi="Verdana"/>
                <w:sz w:val="20"/>
                <w:szCs w:val="24"/>
              </w:rPr>
              <w:t xml:space="preserve"> </w:t>
            </w:r>
            <w:r w:rsidRPr="00782092">
              <w:rPr>
                <w:rFonts w:ascii="Verdana" w:hAnsi="Verdana"/>
                <w:i/>
                <w:sz w:val="20"/>
                <w:szCs w:val="24"/>
              </w:rPr>
              <w:t>nobilis</w:t>
            </w:r>
            <w:r>
              <w:rPr>
                <w:rFonts w:ascii="Verdana" w:hAnsi="Verdana"/>
                <w:sz w:val="20"/>
                <w:szCs w:val="24"/>
              </w:rPr>
              <w:t>)</w:t>
            </w:r>
          </w:p>
        </w:tc>
        <w:tc>
          <w:tcPr>
            <w:tcW w:w="2880" w:type="dxa"/>
          </w:tcPr>
          <w:p w:rsidR="009458D8" w:rsidRDefault="00707321" w:rsidP="00782092">
            <w:pPr>
              <w:jc w:val="center"/>
              <w:rPr>
                <w:rFonts w:ascii="Verdana" w:hAnsi="Verdana"/>
                <w:sz w:val="20"/>
                <w:szCs w:val="24"/>
              </w:rPr>
            </w:pPr>
            <w:r w:rsidRPr="00782092">
              <w:rPr>
                <w:rFonts w:ascii="Verdana" w:hAnsi="Verdana"/>
                <w:sz w:val="20"/>
                <w:szCs w:val="24"/>
              </w:rPr>
              <w:t>Teripang nanas</w:t>
            </w:r>
          </w:p>
          <w:p w:rsidR="00782092" w:rsidRPr="00782092" w:rsidRDefault="00782092" w:rsidP="00782092">
            <w:pPr>
              <w:jc w:val="center"/>
              <w:rPr>
                <w:rFonts w:ascii="Verdana" w:hAnsi="Verdana"/>
                <w:sz w:val="20"/>
                <w:szCs w:val="24"/>
              </w:rPr>
            </w:pPr>
            <w:r>
              <w:rPr>
                <w:rFonts w:ascii="Verdana" w:hAnsi="Verdana"/>
                <w:sz w:val="20"/>
                <w:szCs w:val="24"/>
              </w:rPr>
              <w:t>(</w:t>
            </w:r>
            <w:r w:rsidRPr="00782092">
              <w:rPr>
                <w:rFonts w:ascii="Verdana" w:hAnsi="Verdana"/>
                <w:i/>
                <w:sz w:val="20"/>
                <w:szCs w:val="24"/>
              </w:rPr>
              <w:t>Theleonata</w:t>
            </w:r>
            <w:r>
              <w:rPr>
                <w:rFonts w:ascii="Verdana" w:hAnsi="Verdana"/>
                <w:sz w:val="20"/>
                <w:szCs w:val="24"/>
              </w:rPr>
              <w:t xml:space="preserve"> </w:t>
            </w:r>
            <w:r w:rsidRPr="00782092">
              <w:rPr>
                <w:rFonts w:ascii="Verdana" w:hAnsi="Verdana"/>
                <w:i/>
                <w:sz w:val="20"/>
                <w:szCs w:val="24"/>
              </w:rPr>
              <w:t>ananas</w:t>
            </w:r>
            <w:r>
              <w:rPr>
                <w:rFonts w:ascii="Verdana" w:hAnsi="Verdana"/>
                <w:sz w:val="20"/>
                <w:szCs w:val="24"/>
              </w:rPr>
              <w:t>)</w:t>
            </w:r>
          </w:p>
        </w:tc>
      </w:tr>
      <w:tr w:rsidR="009458D8" w:rsidTr="00782092">
        <w:tc>
          <w:tcPr>
            <w:tcW w:w="2808" w:type="dxa"/>
          </w:tcPr>
          <w:p w:rsidR="009458D8" w:rsidRDefault="009458D8" w:rsidP="001A7C1A">
            <w:pPr>
              <w:jc w:val="both"/>
              <w:rPr>
                <w:rFonts w:ascii="Verdana" w:hAnsi="Verdana"/>
                <w:sz w:val="24"/>
                <w:szCs w:val="24"/>
              </w:rPr>
            </w:pPr>
            <w:r>
              <w:rPr>
                <w:rFonts w:ascii="Verdana" w:hAnsi="Verdana"/>
                <w:noProof/>
                <w:sz w:val="24"/>
                <w:szCs w:val="24"/>
              </w:rPr>
              <w:drawing>
                <wp:anchor distT="0" distB="0" distL="114300" distR="114300" simplePos="0" relativeHeight="251659264" behindDoc="0" locked="0" layoutInCell="1" allowOverlap="1">
                  <wp:simplePos x="0" y="0"/>
                  <wp:positionH relativeFrom="column">
                    <wp:posOffset>-27132</wp:posOffset>
                  </wp:positionH>
                  <wp:positionV relativeFrom="paragraph">
                    <wp:posOffset>66617</wp:posOffset>
                  </wp:positionV>
                  <wp:extent cx="1680441" cy="1246909"/>
                  <wp:effectExtent l="19050" t="0" r="0" b="0"/>
                  <wp:wrapNone/>
                  <wp:docPr id="1" name="rg_hi" descr="http://t2.gstatic.com/images?q=tbn:ANd9GcR13wDOpPULbndZ7fFyzT5w9zCKvAo5cMc3Ve-o8IcFIWY8adh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13wDOpPULbndZ7fFyzT5w9zCKvAo5cMc3Ve-o8IcFIWY8adhcRg"/>
                          <pic:cNvPicPr>
                            <a:picLocks noChangeAspect="1" noChangeArrowheads="1"/>
                          </pic:cNvPicPr>
                        </pic:nvPicPr>
                        <pic:blipFill>
                          <a:blip r:embed="rId7"/>
                          <a:srcRect/>
                          <a:stretch>
                            <a:fillRect/>
                          </a:stretch>
                        </pic:blipFill>
                        <pic:spPr bwMode="auto">
                          <a:xfrm>
                            <a:off x="0" y="0"/>
                            <a:ext cx="1680564" cy="1247000"/>
                          </a:xfrm>
                          <a:prstGeom prst="rect">
                            <a:avLst/>
                          </a:prstGeom>
                          <a:noFill/>
                          <a:ln w="9525">
                            <a:noFill/>
                            <a:miter lim="800000"/>
                            <a:headEnd/>
                            <a:tailEnd/>
                          </a:ln>
                        </pic:spPr>
                      </pic:pic>
                    </a:graphicData>
                  </a:graphic>
                </wp:anchor>
              </w:drawing>
            </w:r>
          </w:p>
          <w:p w:rsidR="009458D8" w:rsidRDefault="009458D8" w:rsidP="001A7C1A">
            <w:pPr>
              <w:jc w:val="both"/>
              <w:rPr>
                <w:rFonts w:ascii="Verdana" w:hAnsi="Verdana"/>
                <w:sz w:val="24"/>
                <w:szCs w:val="24"/>
              </w:rPr>
            </w:pPr>
          </w:p>
          <w:p w:rsidR="009458D8" w:rsidRDefault="009458D8" w:rsidP="001A7C1A">
            <w:pPr>
              <w:jc w:val="both"/>
              <w:rPr>
                <w:rFonts w:ascii="Verdana" w:hAnsi="Verdana"/>
                <w:sz w:val="24"/>
                <w:szCs w:val="24"/>
              </w:rPr>
            </w:pPr>
          </w:p>
          <w:p w:rsidR="009458D8" w:rsidRDefault="009458D8" w:rsidP="001A7C1A">
            <w:pPr>
              <w:jc w:val="both"/>
              <w:rPr>
                <w:rFonts w:ascii="Verdana" w:hAnsi="Verdana"/>
                <w:sz w:val="24"/>
                <w:szCs w:val="24"/>
              </w:rPr>
            </w:pPr>
          </w:p>
          <w:p w:rsidR="009458D8" w:rsidRDefault="009458D8" w:rsidP="001A7C1A">
            <w:pPr>
              <w:jc w:val="both"/>
              <w:rPr>
                <w:rFonts w:ascii="Verdana" w:hAnsi="Verdana"/>
                <w:sz w:val="24"/>
                <w:szCs w:val="24"/>
              </w:rPr>
            </w:pPr>
          </w:p>
          <w:p w:rsidR="009458D8" w:rsidRDefault="009458D8" w:rsidP="001A7C1A">
            <w:pPr>
              <w:jc w:val="both"/>
              <w:rPr>
                <w:rFonts w:ascii="Verdana" w:hAnsi="Verdana"/>
                <w:sz w:val="24"/>
                <w:szCs w:val="24"/>
              </w:rPr>
            </w:pPr>
          </w:p>
          <w:p w:rsidR="009458D8" w:rsidRDefault="009458D8" w:rsidP="001A7C1A">
            <w:pPr>
              <w:jc w:val="both"/>
              <w:rPr>
                <w:rFonts w:ascii="Verdana" w:hAnsi="Verdana"/>
                <w:sz w:val="24"/>
                <w:szCs w:val="24"/>
              </w:rPr>
            </w:pPr>
          </w:p>
          <w:p w:rsidR="009458D8" w:rsidRDefault="009458D8" w:rsidP="001A7C1A">
            <w:pPr>
              <w:jc w:val="both"/>
              <w:rPr>
                <w:rFonts w:ascii="Verdana" w:hAnsi="Verdana"/>
                <w:sz w:val="24"/>
                <w:szCs w:val="24"/>
              </w:rPr>
            </w:pPr>
          </w:p>
        </w:tc>
        <w:tc>
          <w:tcPr>
            <w:tcW w:w="2790" w:type="dxa"/>
          </w:tcPr>
          <w:p w:rsidR="009458D8" w:rsidRDefault="00782092" w:rsidP="001A7C1A">
            <w:pPr>
              <w:jc w:val="both"/>
              <w:rPr>
                <w:rFonts w:ascii="Verdana" w:hAnsi="Verdana"/>
                <w:sz w:val="24"/>
                <w:szCs w:val="24"/>
              </w:rPr>
            </w:pPr>
            <w:r>
              <w:rPr>
                <w:rFonts w:ascii="Verdana" w:hAnsi="Verdana"/>
                <w:noProof/>
                <w:sz w:val="24"/>
                <w:szCs w:val="24"/>
              </w:rPr>
              <w:drawing>
                <wp:anchor distT="0" distB="0" distL="114300" distR="114300" simplePos="0" relativeHeight="251661312" behindDoc="0" locked="0" layoutInCell="1" allowOverlap="1">
                  <wp:simplePos x="0" y="0"/>
                  <wp:positionH relativeFrom="column">
                    <wp:posOffset>9351</wp:posOffset>
                  </wp:positionH>
                  <wp:positionV relativeFrom="paragraph">
                    <wp:posOffset>66617</wp:posOffset>
                  </wp:positionV>
                  <wp:extent cx="1606550" cy="1246909"/>
                  <wp:effectExtent l="19050" t="0" r="0" b="0"/>
                  <wp:wrapNone/>
                  <wp:docPr id="4" name="rg_hi" descr="http://t1.gstatic.com/images?q=tbn:ANd9GcT0QVLfk1mUWNpGimuIjfRVvyQJ3zJGfrOMc2FEa9feKm9lhb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0QVLfk1mUWNpGimuIjfRVvyQJ3zJGfrOMc2FEa9feKm9lhbD6"/>
                          <pic:cNvPicPr>
                            <a:picLocks noChangeAspect="1" noChangeArrowheads="1"/>
                          </pic:cNvPicPr>
                        </pic:nvPicPr>
                        <pic:blipFill>
                          <a:blip r:embed="rId8"/>
                          <a:srcRect/>
                          <a:stretch>
                            <a:fillRect/>
                          </a:stretch>
                        </pic:blipFill>
                        <pic:spPr bwMode="auto">
                          <a:xfrm>
                            <a:off x="0" y="0"/>
                            <a:ext cx="1606550" cy="1246909"/>
                          </a:xfrm>
                          <a:prstGeom prst="rect">
                            <a:avLst/>
                          </a:prstGeom>
                          <a:noFill/>
                          <a:ln w="9525">
                            <a:noFill/>
                            <a:miter lim="800000"/>
                            <a:headEnd/>
                            <a:tailEnd/>
                          </a:ln>
                        </pic:spPr>
                      </pic:pic>
                    </a:graphicData>
                  </a:graphic>
                </wp:anchor>
              </w:drawing>
            </w:r>
          </w:p>
        </w:tc>
        <w:tc>
          <w:tcPr>
            <w:tcW w:w="2880" w:type="dxa"/>
          </w:tcPr>
          <w:p w:rsidR="009458D8" w:rsidRDefault="00782092" w:rsidP="001A7C1A">
            <w:pPr>
              <w:jc w:val="both"/>
              <w:rPr>
                <w:rFonts w:ascii="Verdana" w:hAnsi="Verdana"/>
                <w:sz w:val="24"/>
                <w:szCs w:val="24"/>
              </w:rPr>
            </w:pPr>
            <w:r>
              <w:rPr>
                <w:rFonts w:ascii="Verdana" w:hAnsi="Verdana"/>
                <w:noProof/>
                <w:sz w:val="24"/>
                <w:szCs w:val="24"/>
              </w:rPr>
              <w:drawing>
                <wp:anchor distT="0" distB="0" distL="114300" distR="114300" simplePos="0" relativeHeight="251663360" behindDoc="0" locked="0" layoutInCell="1" allowOverlap="1">
                  <wp:simplePos x="0" y="0"/>
                  <wp:positionH relativeFrom="column">
                    <wp:posOffset>29557</wp:posOffset>
                  </wp:positionH>
                  <wp:positionV relativeFrom="paragraph">
                    <wp:posOffset>66617</wp:posOffset>
                  </wp:positionV>
                  <wp:extent cx="1606550" cy="1246909"/>
                  <wp:effectExtent l="19050" t="0" r="0" b="0"/>
                  <wp:wrapNone/>
                  <wp:docPr id="7" name="rg_hi" descr="http://t2.gstatic.com/images?q=tbn:ANd9GcQMMheCxzpvdc7l7LADX2B4zaay4JVpIH0WX2RBtpQkDk65lL1H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MMheCxzpvdc7l7LADX2B4zaay4JVpIH0WX2RBtpQkDk65lL1Hyw"/>
                          <pic:cNvPicPr>
                            <a:picLocks noChangeAspect="1" noChangeArrowheads="1"/>
                          </pic:cNvPicPr>
                        </pic:nvPicPr>
                        <pic:blipFill>
                          <a:blip r:embed="rId9"/>
                          <a:srcRect/>
                          <a:stretch>
                            <a:fillRect/>
                          </a:stretch>
                        </pic:blipFill>
                        <pic:spPr bwMode="auto">
                          <a:xfrm>
                            <a:off x="0" y="0"/>
                            <a:ext cx="1606550" cy="1246909"/>
                          </a:xfrm>
                          <a:prstGeom prst="rect">
                            <a:avLst/>
                          </a:prstGeom>
                          <a:noFill/>
                          <a:ln w="9525">
                            <a:noFill/>
                            <a:miter lim="800000"/>
                            <a:headEnd/>
                            <a:tailEnd/>
                          </a:ln>
                        </pic:spPr>
                      </pic:pic>
                    </a:graphicData>
                  </a:graphic>
                </wp:anchor>
              </w:drawing>
            </w:r>
          </w:p>
        </w:tc>
      </w:tr>
      <w:tr w:rsidR="009458D8" w:rsidRPr="00782092" w:rsidTr="00782092">
        <w:tc>
          <w:tcPr>
            <w:tcW w:w="2808" w:type="dxa"/>
          </w:tcPr>
          <w:p w:rsidR="009458D8" w:rsidRDefault="00782092" w:rsidP="00892570">
            <w:pPr>
              <w:jc w:val="center"/>
              <w:rPr>
                <w:rFonts w:ascii="Verdana" w:hAnsi="Verdana"/>
                <w:sz w:val="20"/>
                <w:szCs w:val="24"/>
              </w:rPr>
            </w:pPr>
            <w:r>
              <w:rPr>
                <w:rFonts w:ascii="Verdana" w:hAnsi="Verdana"/>
                <w:sz w:val="20"/>
                <w:szCs w:val="24"/>
              </w:rPr>
              <w:t>Teripang gama</w:t>
            </w:r>
          </w:p>
          <w:p w:rsidR="00782092" w:rsidRPr="00782092" w:rsidRDefault="00782092" w:rsidP="00892570">
            <w:pPr>
              <w:jc w:val="center"/>
              <w:rPr>
                <w:rFonts w:ascii="Verdana" w:hAnsi="Verdana"/>
                <w:sz w:val="20"/>
                <w:szCs w:val="24"/>
              </w:rPr>
            </w:pPr>
            <w:r>
              <w:rPr>
                <w:rFonts w:ascii="Verdana" w:hAnsi="Verdana"/>
                <w:sz w:val="20"/>
                <w:szCs w:val="24"/>
              </w:rPr>
              <w:t>(</w:t>
            </w:r>
            <w:r w:rsidRPr="00782092">
              <w:rPr>
                <w:rFonts w:ascii="Verdana" w:hAnsi="Verdana"/>
                <w:i/>
                <w:sz w:val="20"/>
                <w:szCs w:val="24"/>
              </w:rPr>
              <w:t>Stichopus</w:t>
            </w:r>
            <w:r>
              <w:rPr>
                <w:rFonts w:ascii="Verdana" w:hAnsi="Verdana"/>
                <w:sz w:val="20"/>
                <w:szCs w:val="24"/>
              </w:rPr>
              <w:t xml:space="preserve"> </w:t>
            </w:r>
            <w:r w:rsidRPr="00782092">
              <w:rPr>
                <w:rFonts w:ascii="Verdana" w:hAnsi="Verdana"/>
                <w:i/>
                <w:sz w:val="20"/>
                <w:szCs w:val="24"/>
              </w:rPr>
              <w:t>variegates</w:t>
            </w:r>
            <w:r>
              <w:rPr>
                <w:rFonts w:ascii="Verdana" w:hAnsi="Verdana"/>
                <w:sz w:val="20"/>
                <w:szCs w:val="24"/>
              </w:rPr>
              <w:t>)</w:t>
            </w:r>
          </w:p>
        </w:tc>
        <w:tc>
          <w:tcPr>
            <w:tcW w:w="2790" w:type="dxa"/>
          </w:tcPr>
          <w:p w:rsidR="009458D8" w:rsidRDefault="00707321" w:rsidP="00892570">
            <w:pPr>
              <w:jc w:val="center"/>
              <w:rPr>
                <w:rFonts w:ascii="Verdana" w:hAnsi="Verdana"/>
                <w:sz w:val="20"/>
                <w:szCs w:val="24"/>
              </w:rPr>
            </w:pPr>
            <w:r w:rsidRPr="00782092">
              <w:rPr>
                <w:rFonts w:ascii="Verdana" w:hAnsi="Verdana"/>
                <w:sz w:val="20"/>
                <w:szCs w:val="24"/>
              </w:rPr>
              <w:t>Teri</w:t>
            </w:r>
            <w:r w:rsidR="00892570">
              <w:rPr>
                <w:rFonts w:ascii="Verdana" w:hAnsi="Verdana"/>
                <w:sz w:val="20"/>
                <w:szCs w:val="24"/>
              </w:rPr>
              <w:t>p</w:t>
            </w:r>
            <w:r w:rsidRPr="00782092">
              <w:rPr>
                <w:rFonts w:ascii="Verdana" w:hAnsi="Verdana"/>
                <w:sz w:val="20"/>
                <w:szCs w:val="24"/>
              </w:rPr>
              <w:t>ang batu</w:t>
            </w:r>
          </w:p>
          <w:p w:rsidR="00782092" w:rsidRPr="00782092" w:rsidRDefault="00782092" w:rsidP="00892570">
            <w:pPr>
              <w:jc w:val="center"/>
              <w:rPr>
                <w:rFonts w:ascii="Verdana" w:hAnsi="Verdana"/>
                <w:sz w:val="20"/>
                <w:szCs w:val="24"/>
              </w:rPr>
            </w:pPr>
            <w:r>
              <w:rPr>
                <w:rFonts w:ascii="Verdana" w:hAnsi="Verdana"/>
                <w:sz w:val="20"/>
                <w:szCs w:val="24"/>
              </w:rPr>
              <w:t>(</w:t>
            </w:r>
            <w:r w:rsidR="00892570" w:rsidRPr="00892570">
              <w:rPr>
                <w:rFonts w:ascii="Verdana" w:hAnsi="Verdana"/>
                <w:i/>
                <w:sz w:val="20"/>
                <w:szCs w:val="24"/>
              </w:rPr>
              <w:t>Actinopyga</w:t>
            </w:r>
            <w:r w:rsidR="00892570">
              <w:rPr>
                <w:rFonts w:ascii="Verdana" w:hAnsi="Verdana"/>
                <w:sz w:val="20"/>
                <w:szCs w:val="24"/>
              </w:rPr>
              <w:t xml:space="preserve"> </w:t>
            </w:r>
            <w:r w:rsidR="00892570" w:rsidRPr="00892570">
              <w:rPr>
                <w:rFonts w:ascii="Verdana" w:hAnsi="Verdana"/>
                <w:i/>
                <w:sz w:val="20"/>
                <w:szCs w:val="24"/>
              </w:rPr>
              <w:t>lecanoara</w:t>
            </w:r>
            <w:r w:rsidR="00892570">
              <w:rPr>
                <w:rFonts w:ascii="Verdana" w:hAnsi="Verdana"/>
                <w:sz w:val="20"/>
                <w:szCs w:val="24"/>
              </w:rPr>
              <w:t>)</w:t>
            </w:r>
          </w:p>
        </w:tc>
        <w:tc>
          <w:tcPr>
            <w:tcW w:w="2880" w:type="dxa"/>
          </w:tcPr>
          <w:p w:rsidR="009458D8" w:rsidRPr="00782092" w:rsidRDefault="00892570" w:rsidP="00892570">
            <w:pPr>
              <w:jc w:val="center"/>
              <w:rPr>
                <w:rFonts w:ascii="Verdana" w:hAnsi="Verdana"/>
                <w:sz w:val="20"/>
                <w:szCs w:val="24"/>
              </w:rPr>
            </w:pPr>
            <w:r>
              <w:rPr>
                <w:rFonts w:ascii="Verdana" w:hAnsi="Verdana"/>
                <w:sz w:val="20"/>
                <w:szCs w:val="24"/>
              </w:rPr>
              <w:t>Actinopyga echinittes</w:t>
            </w:r>
          </w:p>
        </w:tc>
      </w:tr>
      <w:tr w:rsidR="009458D8" w:rsidTr="00782092">
        <w:tc>
          <w:tcPr>
            <w:tcW w:w="2808" w:type="dxa"/>
          </w:tcPr>
          <w:p w:rsidR="009458D8" w:rsidRDefault="00892570" w:rsidP="001A7C1A">
            <w:pPr>
              <w:jc w:val="both"/>
              <w:rPr>
                <w:rFonts w:ascii="Verdana" w:hAnsi="Verdana"/>
                <w:sz w:val="24"/>
                <w:szCs w:val="24"/>
              </w:rPr>
            </w:pPr>
            <w:r>
              <w:rPr>
                <w:rFonts w:ascii="Verdana" w:hAnsi="Verdana"/>
                <w:noProof/>
                <w:sz w:val="24"/>
                <w:szCs w:val="24"/>
              </w:rPr>
              <w:drawing>
                <wp:anchor distT="0" distB="0" distL="114300" distR="114300" simplePos="0" relativeHeight="251665408" behindDoc="0" locked="0" layoutInCell="1" allowOverlap="1">
                  <wp:simplePos x="0" y="0"/>
                  <wp:positionH relativeFrom="column">
                    <wp:posOffset>-34521</wp:posOffset>
                  </wp:positionH>
                  <wp:positionV relativeFrom="paragraph">
                    <wp:posOffset>85610</wp:posOffset>
                  </wp:positionV>
                  <wp:extent cx="1680441" cy="1246909"/>
                  <wp:effectExtent l="19050" t="0" r="0" b="0"/>
                  <wp:wrapNone/>
                  <wp:docPr id="10" name="rg_hi" descr="http://t2.gstatic.com/images?q=tbn:ANd9GcRAqbuDH9W-s1StzKHnOlHv653juKM5h2oCgp7gyy8KiiGNTPpu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AqbuDH9W-s1StzKHnOlHv653juKM5h2oCgp7gyy8KiiGNTPpuTQ"/>
                          <pic:cNvPicPr>
                            <a:picLocks noChangeAspect="1" noChangeArrowheads="1"/>
                          </pic:cNvPicPr>
                        </pic:nvPicPr>
                        <pic:blipFill>
                          <a:blip r:embed="rId10"/>
                          <a:srcRect/>
                          <a:stretch>
                            <a:fillRect/>
                          </a:stretch>
                        </pic:blipFill>
                        <pic:spPr bwMode="auto">
                          <a:xfrm>
                            <a:off x="0" y="0"/>
                            <a:ext cx="1680441" cy="1246909"/>
                          </a:xfrm>
                          <a:prstGeom prst="rect">
                            <a:avLst/>
                          </a:prstGeom>
                          <a:noFill/>
                          <a:ln w="9525">
                            <a:noFill/>
                            <a:miter lim="800000"/>
                            <a:headEnd/>
                            <a:tailEnd/>
                          </a:ln>
                        </pic:spPr>
                      </pic:pic>
                    </a:graphicData>
                  </a:graphic>
                </wp:anchor>
              </w:drawing>
            </w:r>
          </w:p>
          <w:p w:rsidR="00707321" w:rsidRDefault="00707321" w:rsidP="001A7C1A">
            <w:pPr>
              <w:jc w:val="both"/>
              <w:rPr>
                <w:rFonts w:ascii="Verdana" w:hAnsi="Verdana"/>
                <w:sz w:val="24"/>
                <w:szCs w:val="24"/>
              </w:rPr>
            </w:pPr>
          </w:p>
          <w:p w:rsidR="00707321" w:rsidRDefault="00707321" w:rsidP="001A7C1A">
            <w:pPr>
              <w:jc w:val="both"/>
              <w:rPr>
                <w:rFonts w:ascii="Verdana" w:hAnsi="Verdana"/>
                <w:sz w:val="24"/>
                <w:szCs w:val="24"/>
              </w:rPr>
            </w:pPr>
          </w:p>
          <w:p w:rsidR="00707321" w:rsidRDefault="00707321" w:rsidP="001A7C1A">
            <w:pPr>
              <w:jc w:val="both"/>
              <w:rPr>
                <w:rFonts w:ascii="Verdana" w:hAnsi="Verdana"/>
                <w:sz w:val="24"/>
                <w:szCs w:val="24"/>
              </w:rPr>
            </w:pPr>
          </w:p>
          <w:p w:rsidR="00707321" w:rsidRDefault="00707321" w:rsidP="001A7C1A">
            <w:pPr>
              <w:jc w:val="both"/>
              <w:rPr>
                <w:rFonts w:ascii="Verdana" w:hAnsi="Verdana"/>
                <w:sz w:val="24"/>
                <w:szCs w:val="24"/>
              </w:rPr>
            </w:pPr>
          </w:p>
          <w:p w:rsidR="00707321" w:rsidRDefault="00707321" w:rsidP="001A7C1A">
            <w:pPr>
              <w:jc w:val="both"/>
              <w:rPr>
                <w:rFonts w:ascii="Verdana" w:hAnsi="Verdana"/>
                <w:sz w:val="24"/>
                <w:szCs w:val="24"/>
              </w:rPr>
            </w:pPr>
          </w:p>
          <w:p w:rsidR="00707321" w:rsidRDefault="00707321" w:rsidP="001A7C1A">
            <w:pPr>
              <w:jc w:val="both"/>
              <w:rPr>
                <w:rFonts w:ascii="Verdana" w:hAnsi="Verdana"/>
                <w:sz w:val="24"/>
                <w:szCs w:val="24"/>
              </w:rPr>
            </w:pPr>
          </w:p>
          <w:p w:rsidR="00707321" w:rsidRDefault="00707321" w:rsidP="001A7C1A">
            <w:pPr>
              <w:jc w:val="both"/>
              <w:rPr>
                <w:rFonts w:ascii="Verdana" w:hAnsi="Verdana"/>
                <w:sz w:val="24"/>
                <w:szCs w:val="24"/>
              </w:rPr>
            </w:pPr>
          </w:p>
        </w:tc>
        <w:tc>
          <w:tcPr>
            <w:tcW w:w="2790" w:type="dxa"/>
          </w:tcPr>
          <w:p w:rsidR="009458D8" w:rsidRDefault="00892570" w:rsidP="001A7C1A">
            <w:pPr>
              <w:jc w:val="both"/>
              <w:rPr>
                <w:rFonts w:ascii="Verdana" w:hAnsi="Verdana"/>
                <w:sz w:val="24"/>
                <w:szCs w:val="24"/>
              </w:rPr>
            </w:pPr>
            <w:r>
              <w:rPr>
                <w:rFonts w:ascii="Verdana" w:hAnsi="Verdana"/>
                <w:noProof/>
                <w:sz w:val="24"/>
                <w:szCs w:val="24"/>
              </w:rPr>
              <w:drawing>
                <wp:anchor distT="0" distB="0" distL="114300" distR="114300" simplePos="0" relativeHeight="251667456" behindDoc="0" locked="0" layoutInCell="1" allowOverlap="1">
                  <wp:simplePos x="0" y="0"/>
                  <wp:positionH relativeFrom="column">
                    <wp:posOffset>-34982</wp:posOffset>
                  </wp:positionH>
                  <wp:positionV relativeFrom="paragraph">
                    <wp:posOffset>85610</wp:posOffset>
                  </wp:positionV>
                  <wp:extent cx="1680441" cy="1246909"/>
                  <wp:effectExtent l="19050" t="0" r="0" b="0"/>
                  <wp:wrapNone/>
                  <wp:docPr id="13" name="rg_hi" descr="http://t3.gstatic.com/images?q=tbn:ANd9GcQVcjZ0xXaiZZWSKR3bUl1yhoD5-xxIGLca-A3tFL9FT0Gk3g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VcjZ0xXaiZZWSKR3bUl1yhoD5-xxIGLca-A3tFL9FT0Gk3gYB"/>
                          <pic:cNvPicPr>
                            <a:picLocks noChangeAspect="1" noChangeArrowheads="1"/>
                          </pic:cNvPicPr>
                        </pic:nvPicPr>
                        <pic:blipFill>
                          <a:blip r:embed="rId11"/>
                          <a:srcRect/>
                          <a:stretch>
                            <a:fillRect/>
                          </a:stretch>
                        </pic:blipFill>
                        <pic:spPr bwMode="auto">
                          <a:xfrm>
                            <a:off x="0" y="0"/>
                            <a:ext cx="1680441" cy="1246909"/>
                          </a:xfrm>
                          <a:prstGeom prst="rect">
                            <a:avLst/>
                          </a:prstGeom>
                          <a:noFill/>
                          <a:ln w="9525">
                            <a:noFill/>
                            <a:miter lim="800000"/>
                            <a:headEnd/>
                            <a:tailEnd/>
                          </a:ln>
                        </pic:spPr>
                      </pic:pic>
                    </a:graphicData>
                  </a:graphic>
                </wp:anchor>
              </w:drawing>
            </w:r>
          </w:p>
        </w:tc>
        <w:tc>
          <w:tcPr>
            <w:tcW w:w="2880" w:type="dxa"/>
          </w:tcPr>
          <w:p w:rsidR="009458D8" w:rsidRDefault="00892570" w:rsidP="001A7C1A">
            <w:pPr>
              <w:jc w:val="both"/>
              <w:rPr>
                <w:rFonts w:ascii="Verdana" w:hAnsi="Verdana"/>
                <w:sz w:val="24"/>
                <w:szCs w:val="24"/>
              </w:rPr>
            </w:pPr>
            <w:r>
              <w:rPr>
                <w:rFonts w:ascii="Verdana" w:hAnsi="Verdana"/>
                <w:noProof/>
                <w:sz w:val="24"/>
                <w:szCs w:val="24"/>
              </w:rPr>
              <w:drawing>
                <wp:anchor distT="0" distB="0" distL="114300" distR="114300" simplePos="0" relativeHeight="251669504" behindDoc="0" locked="0" layoutInCell="1" allowOverlap="1">
                  <wp:simplePos x="0" y="0"/>
                  <wp:positionH relativeFrom="column">
                    <wp:posOffset>12931</wp:posOffset>
                  </wp:positionH>
                  <wp:positionV relativeFrom="paragraph">
                    <wp:posOffset>67137</wp:posOffset>
                  </wp:positionV>
                  <wp:extent cx="1643495" cy="1246909"/>
                  <wp:effectExtent l="19050" t="0" r="0" b="0"/>
                  <wp:wrapNone/>
                  <wp:docPr id="16" name="rg_hi" descr="http://t1.gstatic.com/images?q=tbn:ANd9GcR5BWbpHWAdGoO4KAMVSGzxdBeYZFZnxGZ8r8kQU8KYaWaK5vjs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5BWbpHWAdGoO4KAMVSGzxdBeYZFZnxGZ8r8kQU8KYaWaK5vjs4g"/>
                          <pic:cNvPicPr>
                            <a:picLocks noChangeAspect="1" noChangeArrowheads="1"/>
                          </pic:cNvPicPr>
                        </pic:nvPicPr>
                        <pic:blipFill>
                          <a:blip r:embed="rId12"/>
                          <a:srcRect/>
                          <a:stretch>
                            <a:fillRect/>
                          </a:stretch>
                        </pic:blipFill>
                        <pic:spPr bwMode="auto">
                          <a:xfrm>
                            <a:off x="0" y="0"/>
                            <a:ext cx="1643495" cy="1246909"/>
                          </a:xfrm>
                          <a:prstGeom prst="rect">
                            <a:avLst/>
                          </a:prstGeom>
                          <a:noFill/>
                          <a:ln w="9525">
                            <a:noFill/>
                            <a:miter lim="800000"/>
                            <a:headEnd/>
                            <a:tailEnd/>
                          </a:ln>
                        </pic:spPr>
                      </pic:pic>
                    </a:graphicData>
                  </a:graphic>
                </wp:anchor>
              </w:drawing>
            </w:r>
          </w:p>
        </w:tc>
      </w:tr>
    </w:tbl>
    <w:p w:rsidR="009458D8" w:rsidRDefault="009458D8" w:rsidP="001A7C1A">
      <w:pPr>
        <w:ind w:firstLine="720"/>
        <w:jc w:val="both"/>
        <w:rPr>
          <w:rFonts w:ascii="Verdana" w:hAnsi="Verdana"/>
          <w:sz w:val="24"/>
          <w:szCs w:val="24"/>
        </w:rPr>
      </w:pPr>
    </w:p>
    <w:p w:rsidR="003558EE" w:rsidRDefault="003558EE" w:rsidP="001A7C1A">
      <w:pPr>
        <w:ind w:firstLine="720"/>
        <w:jc w:val="both"/>
        <w:rPr>
          <w:rFonts w:ascii="Verdana" w:hAnsi="Verdana"/>
          <w:sz w:val="24"/>
          <w:szCs w:val="24"/>
        </w:rPr>
      </w:pPr>
      <w:r>
        <w:rPr>
          <w:rFonts w:ascii="Verdana" w:hAnsi="Verdana"/>
          <w:sz w:val="24"/>
          <w:szCs w:val="24"/>
        </w:rPr>
        <w:t>Komoditi ini mempunyai nilai ekonomis penting karena kandungan atau kadar nutrisinya yang tinggi, sehingga potensial untuk dikembangkan menjadi produk-produk olahan yang</w:t>
      </w:r>
      <w:r w:rsidR="009458D8">
        <w:rPr>
          <w:rFonts w:ascii="Verdana" w:hAnsi="Verdana"/>
          <w:sz w:val="24"/>
          <w:szCs w:val="24"/>
        </w:rPr>
        <w:t xml:space="preserve"> memiliki nilai jual yang tinggi. </w:t>
      </w:r>
    </w:p>
    <w:p w:rsidR="009458D8" w:rsidRDefault="009458D8" w:rsidP="001A7C1A">
      <w:pPr>
        <w:ind w:firstLine="720"/>
        <w:jc w:val="both"/>
        <w:rPr>
          <w:rFonts w:ascii="Verdana" w:hAnsi="Verdana"/>
          <w:sz w:val="24"/>
          <w:szCs w:val="24"/>
        </w:rPr>
      </w:pPr>
    </w:p>
    <w:p w:rsidR="003558EE" w:rsidRPr="00B01657" w:rsidRDefault="006F3A90" w:rsidP="00B01657">
      <w:pPr>
        <w:pStyle w:val="ListParagraph"/>
        <w:numPr>
          <w:ilvl w:val="0"/>
          <w:numId w:val="16"/>
        </w:numPr>
        <w:tabs>
          <w:tab w:val="left" w:pos="540"/>
        </w:tabs>
        <w:ind w:left="540" w:hanging="450"/>
        <w:jc w:val="both"/>
        <w:rPr>
          <w:rFonts w:ascii="Verdana" w:hAnsi="Verdana"/>
          <w:b/>
          <w:sz w:val="24"/>
          <w:szCs w:val="24"/>
        </w:rPr>
      </w:pPr>
      <w:r w:rsidRPr="00B01657">
        <w:rPr>
          <w:rFonts w:ascii="Verdana" w:hAnsi="Verdana"/>
          <w:b/>
          <w:sz w:val="24"/>
          <w:szCs w:val="24"/>
        </w:rPr>
        <w:t>Kandungan Gizi Teripang</w:t>
      </w:r>
    </w:p>
    <w:p w:rsidR="00B11A2E" w:rsidRDefault="00B11A2E" w:rsidP="00B11A2E">
      <w:pPr>
        <w:pStyle w:val="ListParagraph"/>
        <w:tabs>
          <w:tab w:val="left" w:pos="540"/>
        </w:tabs>
        <w:ind w:left="540" w:firstLine="720"/>
        <w:jc w:val="both"/>
        <w:rPr>
          <w:rFonts w:ascii="Verdana" w:hAnsi="Verdana"/>
          <w:sz w:val="24"/>
          <w:szCs w:val="24"/>
        </w:rPr>
      </w:pPr>
      <w:r>
        <w:rPr>
          <w:rFonts w:ascii="Verdana" w:hAnsi="Verdana"/>
          <w:sz w:val="24"/>
          <w:szCs w:val="24"/>
        </w:rPr>
        <w:t>Te</w:t>
      </w:r>
      <w:r w:rsidR="00A4214D">
        <w:rPr>
          <w:rFonts w:ascii="Verdana" w:hAnsi="Verdana"/>
          <w:sz w:val="24"/>
          <w:szCs w:val="24"/>
        </w:rPr>
        <w:t>ripang merupakan makanan yang ba</w:t>
      </w:r>
      <w:r>
        <w:rPr>
          <w:rFonts w:ascii="Verdana" w:hAnsi="Verdana"/>
          <w:sz w:val="24"/>
          <w:szCs w:val="24"/>
        </w:rPr>
        <w:t xml:space="preserve">nyak mengandung zat gizi, tetapi nilai kalorinya lebih rendah dari ikan, moluska dan cumi-cumi (AZIZ, 1987). Selain itu teripang juga mengandung vitamin B12, thiamin, ribovlavin, mineral, fosfat, besi, arsen, iodium, kalsium, magnesium dan tembaga (ZAITZEV </w:t>
      </w:r>
      <w:r w:rsidRPr="00B11A2E">
        <w:rPr>
          <w:rFonts w:ascii="Verdana" w:hAnsi="Verdana"/>
          <w:i/>
          <w:sz w:val="24"/>
          <w:szCs w:val="24"/>
        </w:rPr>
        <w:t>et al</w:t>
      </w:r>
      <w:r>
        <w:rPr>
          <w:rFonts w:ascii="Verdana" w:hAnsi="Verdana"/>
          <w:sz w:val="24"/>
          <w:szCs w:val="24"/>
        </w:rPr>
        <w:t>, 1969).</w:t>
      </w:r>
    </w:p>
    <w:p w:rsidR="00B11A2E" w:rsidRDefault="00B11A2E" w:rsidP="00B11A2E">
      <w:pPr>
        <w:pStyle w:val="ListParagraph"/>
        <w:tabs>
          <w:tab w:val="left" w:pos="540"/>
        </w:tabs>
        <w:ind w:left="540" w:firstLine="720"/>
        <w:jc w:val="both"/>
        <w:rPr>
          <w:rFonts w:ascii="Verdana" w:hAnsi="Verdana"/>
          <w:sz w:val="24"/>
          <w:szCs w:val="24"/>
        </w:rPr>
      </w:pPr>
      <w:r>
        <w:rPr>
          <w:rFonts w:ascii="Verdana" w:hAnsi="Verdana"/>
          <w:sz w:val="24"/>
          <w:szCs w:val="24"/>
        </w:rPr>
        <w:t>Terpang juga mempunyai kolagen yang memiliki tekstur dan flavor</w:t>
      </w:r>
      <w:r w:rsidR="00B01657">
        <w:rPr>
          <w:rFonts w:ascii="Verdana" w:hAnsi="Verdana"/>
          <w:sz w:val="24"/>
          <w:szCs w:val="24"/>
        </w:rPr>
        <w:t xml:space="preserve"> khas dan disukai orang (seperti pada sirip cucut) (ANONYMOUS, 1992).</w:t>
      </w:r>
    </w:p>
    <w:p w:rsidR="00B01657" w:rsidRDefault="00B01657" w:rsidP="00B01657">
      <w:pPr>
        <w:pStyle w:val="ListParagraph"/>
        <w:tabs>
          <w:tab w:val="left" w:pos="540"/>
        </w:tabs>
        <w:ind w:left="540" w:firstLine="0"/>
        <w:jc w:val="both"/>
        <w:rPr>
          <w:rFonts w:ascii="Verdana" w:hAnsi="Verdana"/>
          <w:sz w:val="24"/>
          <w:szCs w:val="24"/>
        </w:rPr>
      </w:pPr>
      <w:r>
        <w:rPr>
          <w:rFonts w:ascii="Verdana" w:hAnsi="Verdana"/>
          <w:sz w:val="24"/>
          <w:szCs w:val="24"/>
        </w:rPr>
        <w:t>Kandungan zat gizi teripang tercantum pada table 1 berikut in :</w:t>
      </w:r>
    </w:p>
    <w:p w:rsidR="00892570" w:rsidRDefault="00892570" w:rsidP="00B01657">
      <w:pPr>
        <w:pStyle w:val="ListParagraph"/>
        <w:tabs>
          <w:tab w:val="left" w:pos="540"/>
        </w:tabs>
        <w:ind w:left="540" w:firstLine="0"/>
        <w:jc w:val="both"/>
        <w:rPr>
          <w:rFonts w:ascii="Verdana" w:hAnsi="Verdana"/>
          <w:sz w:val="24"/>
          <w:szCs w:val="24"/>
        </w:rPr>
      </w:pPr>
    </w:p>
    <w:p w:rsidR="00892570" w:rsidRDefault="00892570" w:rsidP="00B01657">
      <w:pPr>
        <w:pStyle w:val="ListParagraph"/>
        <w:tabs>
          <w:tab w:val="left" w:pos="540"/>
        </w:tabs>
        <w:ind w:left="540" w:firstLine="0"/>
        <w:jc w:val="both"/>
        <w:rPr>
          <w:rFonts w:ascii="Verdana" w:hAnsi="Verdana"/>
          <w:sz w:val="24"/>
          <w:szCs w:val="24"/>
        </w:rPr>
      </w:pPr>
    </w:p>
    <w:p w:rsidR="00892570" w:rsidRDefault="00892570" w:rsidP="00B01657">
      <w:pPr>
        <w:pStyle w:val="ListParagraph"/>
        <w:tabs>
          <w:tab w:val="left" w:pos="540"/>
        </w:tabs>
        <w:ind w:left="540" w:firstLine="0"/>
        <w:jc w:val="both"/>
        <w:rPr>
          <w:rFonts w:ascii="Verdana" w:hAnsi="Verdana"/>
          <w:sz w:val="24"/>
          <w:szCs w:val="24"/>
        </w:rPr>
      </w:pPr>
    </w:p>
    <w:p w:rsidR="00B01657" w:rsidRDefault="00B01657" w:rsidP="00B01657">
      <w:pPr>
        <w:pStyle w:val="ListParagraph"/>
        <w:tabs>
          <w:tab w:val="left" w:pos="540"/>
        </w:tabs>
        <w:ind w:left="540" w:firstLine="0"/>
        <w:jc w:val="center"/>
        <w:rPr>
          <w:rFonts w:ascii="Verdana" w:hAnsi="Verdana"/>
          <w:sz w:val="24"/>
          <w:szCs w:val="24"/>
        </w:rPr>
      </w:pPr>
      <w:r>
        <w:rPr>
          <w:rFonts w:ascii="Verdana" w:hAnsi="Verdana"/>
          <w:sz w:val="24"/>
          <w:szCs w:val="24"/>
        </w:rPr>
        <w:t>Tabel 1. Kandungan zat gizi teripang</w:t>
      </w:r>
    </w:p>
    <w:tbl>
      <w:tblPr>
        <w:tblStyle w:val="TableGrid"/>
        <w:tblW w:w="0" w:type="auto"/>
        <w:tblInd w:w="738" w:type="dxa"/>
        <w:tblLook w:val="04A0"/>
      </w:tblPr>
      <w:tblGrid>
        <w:gridCol w:w="4075"/>
        <w:gridCol w:w="4076"/>
      </w:tblGrid>
      <w:tr w:rsidR="00B01657" w:rsidTr="00B01657">
        <w:tc>
          <w:tcPr>
            <w:tcW w:w="4075" w:type="dxa"/>
            <w:tcBorders>
              <w:bottom w:val="single" w:sz="4" w:space="0" w:color="000000" w:themeColor="text1"/>
            </w:tcBorders>
          </w:tcPr>
          <w:p w:rsidR="00B01657" w:rsidRDefault="00B01657" w:rsidP="00B01657">
            <w:pPr>
              <w:pStyle w:val="ListParagraph"/>
              <w:tabs>
                <w:tab w:val="left" w:pos="540"/>
              </w:tabs>
              <w:spacing w:before="120" w:after="120" w:line="240" w:lineRule="auto"/>
              <w:ind w:left="0" w:firstLine="0"/>
              <w:jc w:val="center"/>
              <w:rPr>
                <w:rFonts w:ascii="Verdana" w:hAnsi="Verdana"/>
                <w:sz w:val="24"/>
                <w:szCs w:val="24"/>
              </w:rPr>
            </w:pPr>
            <w:r>
              <w:rPr>
                <w:rFonts w:ascii="Verdana" w:hAnsi="Verdana"/>
                <w:sz w:val="24"/>
                <w:szCs w:val="24"/>
              </w:rPr>
              <w:t xml:space="preserve">Kandungan zat gizi </w:t>
            </w:r>
          </w:p>
        </w:tc>
        <w:tc>
          <w:tcPr>
            <w:tcW w:w="4076" w:type="dxa"/>
            <w:tcBorders>
              <w:bottom w:val="single" w:sz="4" w:space="0" w:color="000000" w:themeColor="text1"/>
            </w:tcBorders>
          </w:tcPr>
          <w:p w:rsidR="00B01657" w:rsidRDefault="00B01657" w:rsidP="00B01657">
            <w:pPr>
              <w:pStyle w:val="ListParagraph"/>
              <w:tabs>
                <w:tab w:val="left" w:pos="540"/>
              </w:tabs>
              <w:spacing w:before="120" w:after="120" w:line="240" w:lineRule="auto"/>
              <w:ind w:left="0" w:firstLine="0"/>
              <w:jc w:val="center"/>
              <w:rPr>
                <w:rFonts w:ascii="Verdana" w:hAnsi="Verdana"/>
                <w:sz w:val="24"/>
                <w:szCs w:val="24"/>
              </w:rPr>
            </w:pPr>
            <w:r>
              <w:rPr>
                <w:rFonts w:ascii="Verdana" w:hAnsi="Verdana"/>
                <w:sz w:val="24"/>
                <w:szCs w:val="24"/>
              </w:rPr>
              <w:t>Dalam gram</w:t>
            </w:r>
          </w:p>
        </w:tc>
      </w:tr>
      <w:tr w:rsidR="00B01657" w:rsidTr="00B01657">
        <w:tc>
          <w:tcPr>
            <w:tcW w:w="4075" w:type="dxa"/>
            <w:tcBorders>
              <w:bottom w:val="nil"/>
            </w:tcBorders>
          </w:tcPr>
          <w:p w:rsidR="00B01657" w:rsidRDefault="00B01657" w:rsidP="00721189">
            <w:pPr>
              <w:pStyle w:val="ListParagraph"/>
              <w:tabs>
                <w:tab w:val="left" w:pos="540"/>
              </w:tabs>
              <w:spacing w:before="40" w:after="40" w:line="240" w:lineRule="auto"/>
              <w:ind w:left="0" w:firstLine="0"/>
              <w:jc w:val="center"/>
              <w:rPr>
                <w:rFonts w:ascii="Verdana" w:hAnsi="Verdana"/>
                <w:sz w:val="24"/>
                <w:szCs w:val="24"/>
              </w:rPr>
            </w:pPr>
            <w:r>
              <w:rPr>
                <w:rFonts w:ascii="Verdana" w:hAnsi="Verdana"/>
                <w:sz w:val="24"/>
                <w:szCs w:val="24"/>
              </w:rPr>
              <w:t>Air</w:t>
            </w:r>
          </w:p>
        </w:tc>
        <w:tc>
          <w:tcPr>
            <w:tcW w:w="4076" w:type="dxa"/>
            <w:tcBorders>
              <w:bottom w:val="nil"/>
            </w:tcBorders>
          </w:tcPr>
          <w:p w:rsidR="00B01657" w:rsidRDefault="00B01657" w:rsidP="00721189">
            <w:pPr>
              <w:pStyle w:val="ListParagraph"/>
              <w:tabs>
                <w:tab w:val="left" w:pos="540"/>
              </w:tabs>
              <w:spacing w:before="40" w:after="40" w:line="240" w:lineRule="auto"/>
              <w:ind w:left="0" w:firstLine="0"/>
              <w:jc w:val="center"/>
              <w:rPr>
                <w:rFonts w:ascii="Verdana" w:hAnsi="Verdana"/>
                <w:sz w:val="24"/>
                <w:szCs w:val="24"/>
              </w:rPr>
            </w:pPr>
            <w:r>
              <w:rPr>
                <w:rFonts w:ascii="Verdana" w:hAnsi="Verdana"/>
                <w:sz w:val="24"/>
                <w:szCs w:val="24"/>
              </w:rPr>
              <w:t>8.90 gr</w:t>
            </w:r>
          </w:p>
        </w:tc>
      </w:tr>
      <w:tr w:rsidR="00B01657" w:rsidTr="00B01657">
        <w:tc>
          <w:tcPr>
            <w:tcW w:w="4075" w:type="dxa"/>
            <w:tcBorders>
              <w:top w:val="nil"/>
              <w:bottom w:val="nil"/>
            </w:tcBorders>
          </w:tcPr>
          <w:p w:rsidR="00B01657" w:rsidRDefault="00B01657" w:rsidP="00721189">
            <w:pPr>
              <w:pStyle w:val="ListParagraph"/>
              <w:tabs>
                <w:tab w:val="left" w:pos="540"/>
              </w:tabs>
              <w:spacing w:before="40" w:after="40" w:line="240" w:lineRule="auto"/>
              <w:ind w:left="0" w:firstLine="0"/>
              <w:jc w:val="center"/>
              <w:rPr>
                <w:rFonts w:ascii="Verdana" w:hAnsi="Verdana"/>
                <w:sz w:val="24"/>
                <w:szCs w:val="24"/>
              </w:rPr>
            </w:pPr>
            <w:r>
              <w:rPr>
                <w:rFonts w:ascii="Verdana" w:hAnsi="Verdana"/>
                <w:sz w:val="24"/>
                <w:szCs w:val="24"/>
              </w:rPr>
              <w:t>Protein</w:t>
            </w:r>
          </w:p>
        </w:tc>
        <w:tc>
          <w:tcPr>
            <w:tcW w:w="4076" w:type="dxa"/>
            <w:tcBorders>
              <w:top w:val="nil"/>
              <w:bottom w:val="nil"/>
            </w:tcBorders>
          </w:tcPr>
          <w:p w:rsidR="00B01657" w:rsidRDefault="00B01657" w:rsidP="00721189">
            <w:pPr>
              <w:pStyle w:val="ListParagraph"/>
              <w:tabs>
                <w:tab w:val="left" w:pos="540"/>
              </w:tabs>
              <w:spacing w:before="40" w:after="40" w:line="240" w:lineRule="auto"/>
              <w:ind w:left="0" w:firstLine="0"/>
              <w:jc w:val="center"/>
              <w:rPr>
                <w:rFonts w:ascii="Verdana" w:hAnsi="Verdana"/>
                <w:sz w:val="24"/>
                <w:szCs w:val="24"/>
              </w:rPr>
            </w:pPr>
            <w:r>
              <w:rPr>
                <w:rFonts w:ascii="Verdana" w:hAnsi="Verdana"/>
                <w:sz w:val="24"/>
                <w:szCs w:val="24"/>
              </w:rPr>
              <w:t>82.00 gr</w:t>
            </w:r>
          </w:p>
        </w:tc>
      </w:tr>
      <w:tr w:rsidR="00B01657" w:rsidTr="00B01657">
        <w:tc>
          <w:tcPr>
            <w:tcW w:w="4075" w:type="dxa"/>
            <w:tcBorders>
              <w:top w:val="nil"/>
              <w:bottom w:val="nil"/>
            </w:tcBorders>
          </w:tcPr>
          <w:p w:rsidR="00B01657" w:rsidRDefault="00B01657" w:rsidP="00721189">
            <w:pPr>
              <w:pStyle w:val="ListParagraph"/>
              <w:tabs>
                <w:tab w:val="left" w:pos="540"/>
              </w:tabs>
              <w:spacing w:before="40" w:after="40" w:line="240" w:lineRule="auto"/>
              <w:ind w:left="0" w:firstLine="0"/>
              <w:jc w:val="center"/>
              <w:rPr>
                <w:rFonts w:ascii="Verdana" w:hAnsi="Verdana"/>
                <w:sz w:val="24"/>
                <w:szCs w:val="24"/>
              </w:rPr>
            </w:pPr>
            <w:r>
              <w:rPr>
                <w:rFonts w:ascii="Verdana" w:hAnsi="Verdana"/>
                <w:sz w:val="24"/>
                <w:szCs w:val="24"/>
              </w:rPr>
              <w:t>Lemak</w:t>
            </w:r>
          </w:p>
        </w:tc>
        <w:tc>
          <w:tcPr>
            <w:tcW w:w="4076" w:type="dxa"/>
            <w:tcBorders>
              <w:top w:val="nil"/>
              <w:bottom w:val="nil"/>
            </w:tcBorders>
          </w:tcPr>
          <w:p w:rsidR="00B01657" w:rsidRDefault="00B01657" w:rsidP="00721189">
            <w:pPr>
              <w:pStyle w:val="ListParagraph"/>
              <w:tabs>
                <w:tab w:val="left" w:pos="540"/>
              </w:tabs>
              <w:spacing w:before="40" w:after="40" w:line="240" w:lineRule="auto"/>
              <w:ind w:left="0" w:firstLine="0"/>
              <w:jc w:val="center"/>
              <w:rPr>
                <w:rFonts w:ascii="Verdana" w:hAnsi="Verdana"/>
                <w:sz w:val="24"/>
                <w:szCs w:val="24"/>
              </w:rPr>
            </w:pPr>
            <w:r>
              <w:rPr>
                <w:rFonts w:ascii="Verdana" w:hAnsi="Verdana"/>
                <w:sz w:val="24"/>
                <w:szCs w:val="24"/>
              </w:rPr>
              <w:t>1.70 gr</w:t>
            </w:r>
          </w:p>
        </w:tc>
      </w:tr>
      <w:tr w:rsidR="00B01657" w:rsidTr="00B01657">
        <w:tc>
          <w:tcPr>
            <w:tcW w:w="4075" w:type="dxa"/>
            <w:tcBorders>
              <w:top w:val="nil"/>
              <w:bottom w:val="nil"/>
            </w:tcBorders>
          </w:tcPr>
          <w:p w:rsidR="00B01657" w:rsidRDefault="00B01657" w:rsidP="00721189">
            <w:pPr>
              <w:pStyle w:val="ListParagraph"/>
              <w:tabs>
                <w:tab w:val="left" w:pos="540"/>
              </w:tabs>
              <w:spacing w:before="40" w:after="40" w:line="240" w:lineRule="auto"/>
              <w:ind w:left="0" w:firstLine="0"/>
              <w:jc w:val="center"/>
              <w:rPr>
                <w:rFonts w:ascii="Verdana" w:hAnsi="Verdana"/>
                <w:sz w:val="24"/>
                <w:szCs w:val="24"/>
              </w:rPr>
            </w:pPr>
            <w:r>
              <w:rPr>
                <w:rFonts w:ascii="Verdana" w:hAnsi="Verdana"/>
                <w:sz w:val="24"/>
                <w:szCs w:val="24"/>
              </w:rPr>
              <w:t>Abu</w:t>
            </w:r>
          </w:p>
        </w:tc>
        <w:tc>
          <w:tcPr>
            <w:tcW w:w="4076" w:type="dxa"/>
            <w:tcBorders>
              <w:top w:val="nil"/>
              <w:bottom w:val="nil"/>
            </w:tcBorders>
          </w:tcPr>
          <w:p w:rsidR="00B01657" w:rsidRDefault="00B01657" w:rsidP="00721189">
            <w:pPr>
              <w:pStyle w:val="ListParagraph"/>
              <w:tabs>
                <w:tab w:val="left" w:pos="540"/>
              </w:tabs>
              <w:spacing w:before="40" w:after="40" w:line="240" w:lineRule="auto"/>
              <w:ind w:left="0" w:firstLine="0"/>
              <w:jc w:val="center"/>
              <w:rPr>
                <w:rFonts w:ascii="Verdana" w:hAnsi="Verdana"/>
                <w:sz w:val="24"/>
                <w:szCs w:val="24"/>
              </w:rPr>
            </w:pPr>
            <w:r>
              <w:rPr>
                <w:rFonts w:ascii="Verdana" w:hAnsi="Verdana"/>
                <w:sz w:val="24"/>
                <w:szCs w:val="24"/>
              </w:rPr>
              <w:t>8.60 gr</w:t>
            </w:r>
          </w:p>
        </w:tc>
      </w:tr>
      <w:tr w:rsidR="00B01657" w:rsidTr="00B01657">
        <w:tc>
          <w:tcPr>
            <w:tcW w:w="4075" w:type="dxa"/>
            <w:tcBorders>
              <w:top w:val="nil"/>
              <w:bottom w:val="nil"/>
            </w:tcBorders>
          </w:tcPr>
          <w:p w:rsidR="00B01657" w:rsidRDefault="00B01657" w:rsidP="00721189">
            <w:pPr>
              <w:pStyle w:val="ListParagraph"/>
              <w:tabs>
                <w:tab w:val="left" w:pos="540"/>
              </w:tabs>
              <w:spacing w:before="40" w:after="40" w:line="240" w:lineRule="auto"/>
              <w:ind w:left="0" w:firstLine="0"/>
              <w:jc w:val="center"/>
              <w:rPr>
                <w:rFonts w:ascii="Verdana" w:hAnsi="Verdana"/>
                <w:sz w:val="24"/>
                <w:szCs w:val="24"/>
              </w:rPr>
            </w:pPr>
            <w:r>
              <w:rPr>
                <w:rFonts w:ascii="Verdana" w:hAnsi="Verdana"/>
                <w:sz w:val="24"/>
                <w:szCs w:val="24"/>
              </w:rPr>
              <w:t>Karbohidrat</w:t>
            </w:r>
          </w:p>
        </w:tc>
        <w:tc>
          <w:tcPr>
            <w:tcW w:w="4076" w:type="dxa"/>
            <w:tcBorders>
              <w:top w:val="nil"/>
              <w:bottom w:val="nil"/>
            </w:tcBorders>
          </w:tcPr>
          <w:p w:rsidR="00B01657" w:rsidRDefault="00B01657" w:rsidP="00721189">
            <w:pPr>
              <w:pStyle w:val="ListParagraph"/>
              <w:tabs>
                <w:tab w:val="left" w:pos="540"/>
              </w:tabs>
              <w:spacing w:before="40" w:after="40" w:line="240" w:lineRule="auto"/>
              <w:ind w:left="0" w:firstLine="0"/>
              <w:jc w:val="center"/>
              <w:rPr>
                <w:rFonts w:ascii="Verdana" w:hAnsi="Verdana"/>
                <w:sz w:val="24"/>
                <w:szCs w:val="24"/>
              </w:rPr>
            </w:pPr>
            <w:r>
              <w:rPr>
                <w:rFonts w:ascii="Verdana" w:hAnsi="Verdana"/>
                <w:sz w:val="24"/>
                <w:szCs w:val="24"/>
              </w:rPr>
              <w:t>4.80 gr</w:t>
            </w:r>
          </w:p>
        </w:tc>
      </w:tr>
      <w:tr w:rsidR="00B01657" w:rsidTr="00B01657">
        <w:tc>
          <w:tcPr>
            <w:tcW w:w="4075" w:type="dxa"/>
            <w:tcBorders>
              <w:top w:val="nil"/>
              <w:bottom w:val="nil"/>
            </w:tcBorders>
          </w:tcPr>
          <w:p w:rsidR="00B01657" w:rsidRDefault="00B01657" w:rsidP="00721189">
            <w:pPr>
              <w:pStyle w:val="ListParagraph"/>
              <w:tabs>
                <w:tab w:val="left" w:pos="540"/>
              </w:tabs>
              <w:spacing w:before="40" w:after="40" w:line="240" w:lineRule="auto"/>
              <w:ind w:left="0" w:firstLine="0"/>
              <w:jc w:val="center"/>
              <w:rPr>
                <w:rFonts w:ascii="Verdana" w:hAnsi="Verdana"/>
                <w:sz w:val="24"/>
                <w:szCs w:val="24"/>
              </w:rPr>
            </w:pPr>
            <w:r>
              <w:rPr>
                <w:rFonts w:ascii="Verdana" w:hAnsi="Verdana"/>
                <w:sz w:val="24"/>
                <w:szCs w:val="24"/>
              </w:rPr>
              <w:t>Kalsium</w:t>
            </w:r>
          </w:p>
        </w:tc>
        <w:tc>
          <w:tcPr>
            <w:tcW w:w="4076" w:type="dxa"/>
            <w:tcBorders>
              <w:top w:val="nil"/>
              <w:bottom w:val="nil"/>
            </w:tcBorders>
          </w:tcPr>
          <w:p w:rsidR="00B01657" w:rsidRDefault="00B01657" w:rsidP="00721189">
            <w:pPr>
              <w:pStyle w:val="ListParagraph"/>
              <w:tabs>
                <w:tab w:val="left" w:pos="540"/>
              </w:tabs>
              <w:spacing w:before="40" w:after="40" w:line="240" w:lineRule="auto"/>
              <w:ind w:left="0" w:firstLine="0"/>
              <w:jc w:val="center"/>
              <w:rPr>
                <w:rFonts w:ascii="Verdana" w:hAnsi="Verdana"/>
                <w:sz w:val="24"/>
                <w:szCs w:val="24"/>
              </w:rPr>
            </w:pPr>
            <w:r>
              <w:rPr>
                <w:rFonts w:ascii="Verdana" w:hAnsi="Verdana"/>
                <w:sz w:val="24"/>
                <w:szCs w:val="24"/>
              </w:rPr>
              <w:t>308.00 mg</w:t>
            </w:r>
          </w:p>
        </w:tc>
      </w:tr>
      <w:tr w:rsidR="00B01657" w:rsidTr="00B01657">
        <w:tc>
          <w:tcPr>
            <w:tcW w:w="4075" w:type="dxa"/>
            <w:tcBorders>
              <w:top w:val="nil"/>
              <w:bottom w:val="nil"/>
            </w:tcBorders>
          </w:tcPr>
          <w:p w:rsidR="00B01657" w:rsidRDefault="00B01657" w:rsidP="00721189">
            <w:pPr>
              <w:pStyle w:val="ListParagraph"/>
              <w:tabs>
                <w:tab w:val="left" w:pos="540"/>
              </w:tabs>
              <w:spacing w:before="40" w:after="40" w:line="240" w:lineRule="auto"/>
              <w:ind w:left="0" w:firstLine="0"/>
              <w:jc w:val="center"/>
              <w:rPr>
                <w:rFonts w:ascii="Verdana" w:hAnsi="Verdana"/>
                <w:sz w:val="24"/>
                <w:szCs w:val="24"/>
              </w:rPr>
            </w:pPr>
            <w:r>
              <w:rPr>
                <w:rFonts w:ascii="Verdana" w:hAnsi="Verdana"/>
                <w:sz w:val="24"/>
                <w:szCs w:val="24"/>
              </w:rPr>
              <w:t>Fosfat</w:t>
            </w:r>
          </w:p>
        </w:tc>
        <w:tc>
          <w:tcPr>
            <w:tcW w:w="4076" w:type="dxa"/>
            <w:tcBorders>
              <w:top w:val="nil"/>
              <w:bottom w:val="nil"/>
            </w:tcBorders>
          </w:tcPr>
          <w:p w:rsidR="00B01657" w:rsidRDefault="00B01657" w:rsidP="00721189">
            <w:pPr>
              <w:pStyle w:val="ListParagraph"/>
              <w:tabs>
                <w:tab w:val="left" w:pos="540"/>
              </w:tabs>
              <w:spacing w:before="40" w:after="40" w:line="240" w:lineRule="auto"/>
              <w:ind w:left="0" w:firstLine="0"/>
              <w:jc w:val="center"/>
              <w:rPr>
                <w:rFonts w:ascii="Verdana" w:hAnsi="Verdana"/>
                <w:sz w:val="24"/>
                <w:szCs w:val="24"/>
              </w:rPr>
            </w:pPr>
            <w:r>
              <w:rPr>
                <w:rFonts w:ascii="Verdana" w:hAnsi="Verdana"/>
                <w:sz w:val="24"/>
                <w:szCs w:val="24"/>
              </w:rPr>
              <w:t>23.00 gr</w:t>
            </w:r>
          </w:p>
        </w:tc>
      </w:tr>
      <w:tr w:rsidR="00B01657" w:rsidTr="00B01657">
        <w:tc>
          <w:tcPr>
            <w:tcW w:w="4075" w:type="dxa"/>
            <w:tcBorders>
              <w:top w:val="nil"/>
              <w:bottom w:val="nil"/>
            </w:tcBorders>
          </w:tcPr>
          <w:p w:rsidR="00B01657" w:rsidRDefault="00B01657" w:rsidP="00721189">
            <w:pPr>
              <w:pStyle w:val="ListParagraph"/>
              <w:tabs>
                <w:tab w:val="left" w:pos="540"/>
              </w:tabs>
              <w:spacing w:before="40" w:after="40" w:line="240" w:lineRule="auto"/>
              <w:ind w:left="0" w:firstLine="0"/>
              <w:jc w:val="center"/>
              <w:rPr>
                <w:rFonts w:ascii="Verdana" w:hAnsi="Verdana"/>
                <w:sz w:val="24"/>
                <w:szCs w:val="24"/>
              </w:rPr>
            </w:pPr>
            <w:r>
              <w:rPr>
                <w:rFonts w:ascii="Verdana" w:hAnsi="Verdana"/>
                <w:sz w:val="24"/>
                <w:szCs w:val="24"/>
              </w:rPr>
              <w:t>Besi</w:t>
            </w:r>
          </w:p>
        </w:tc>
        <w:tc>
          <w:tcPr>
            <w:tcW w:w="4076" w:type="dxa"/>
            <w:tcBorders>
              <w:top w:val="nil"/>
              <w:bottom w:val="nil"/>
            </w:tcBorders>
          </w:tcPr>
          <w:p w:rsidR="00B01657" w:rsidRDefault="00B01657" w:rsidP="00721189">
            <w:pPr>
              <w:pStyle w:val="ListParagraph"/>
              <w:tabs>
                <w:tab w:val="left" w:pos="540"/>
              </w:tabs>
              <w:spacing w:before="40" w:after="40" w:line="240" w:lineRule="auto"/>
              <w:ind w:left="0" w:firstLine="0"/>
              <w:jc w:val="center"/>
              <w:rPr>
                <w:rFonts w:ascii="Verdana" w:hAnsi="Verdana"/>
                <w:sz w:val="24"/>
                <w:szCs w:val="24"/>
              </w:rPr>
            </w:pPr>
            <w:r>
              <w:rPr>
                <w:rFonts w:ascii="Verdana" w:hAnsi="Verdana"/>
                <w:sz w:val="24"/>
                <w:szCs w:val="24"/>
              </w:rPr>
              <w:t>41.70 gr</w:t>
            </w:r>
          </w:p>
        </w:tc>
      </w:tr>
      <w:tr w:rsidR="00B01657" w:rsidTr="00B01657">
        <w:tc>
          <w:tcPr>
            <w:tcW w:w="4075" w:type="dxa"/>
            <w:tcBorders>
              <w:top w:val="nil"/>
              <w:bottom w:val="nil"/>
            </w:tcBorders>
          </w:tcPr>
          <w:p w:rsidR="00B01657" w:rsidRDefault="00B01657" w:rsidP="00721189">
            <w:pPr>
              <w:pStyle w:val="ListParagraph"/>
              <w:tabs>
                <w:tab w:val="left" w:pos="540"/>
              </w:tabs>
              <w:spacing w:before="40" w:after="40" w:line="240" w:lineRule="auto"/>
              <w:ind w:left="0" w:firstLine="0"/>
              <w:jc w:val="center"/>
              <w:rPr>
                <w:rFonts w:ascii="Verdana" w:hAnsi="Verdana"/>
                <w:sz w:val="24"/>
                <w:szCs w:val="24"/>
              </w:rPr>
            </w:pPr>
            <w:r>
              <w:rPr>
                <w:rFonts w:ascii="Verdana" w:hAnsi="Verdana"/>
                <w:sz w:val="24"/>
                <w:szCs w:val="24"/>
              </w:rPr>
              <w:t>Natrium</w:t>
            </w:r>
          </w:p>
        </w:tc>
        <w:tc>
          <w:tcPr>
            <w:tcW w:w="4076" w:type="dxa"/>
            <w:tcBorders>
              <w:top w:val="nil"/>
              <w:bottom w:val="nil"/>
            </w:tcBorders>
          </w:tcPr>
          <w:p w:rsidR="00B01657" w:rsidRDefault="00B01657" w:rsidP="00721189">
            <w:pPr>
              <w:pStyle w:val="ListParagraph"/>
              <w:tabs>
                <w:tab w:val="left" w:pos="540"/>
              </w:tabs>
              <w:spacing w:before="40" w:after="40" w:line="240" w:lineRule="auto"/>
              <w:ind w:left="0" w:firstLine="0"/>
              <w:jc w:val="center"/>
              <w:rPr>
                <w:rFonts w:ascii="Verdana" w:hAnsi="Verdana"/>
                <w:sz w:val="24"/>
                <w:szCs w:val="24"/>
              </w:rPr>
            </w:pPr>
            <w:r>
              <w:rPr>
                <w:rFonts w:ascii="Verdana" w:hAnsi="Verdana"/>
                <w:sz w:val="24"/>
                <w:szCs w:val="24"/>
              </w:rPr>
              <w:t>770.00 mg</w:t>
            </w:r>
          </w:p>
        </w:tc>
      </w:tr>
      <w:tr w:rsidR="00B01657" w:rsidTr="00B01657">
        <w:tc>
          <w:tcPr>
            <w:tcW w:w="4075" w:type="dxa"/>
            <w:tcBorders>
              <w:top w:val="nil"/>
              <w:bottom w:val="nil"/>
            </w:tcBorders>
          </w:tcPr>
          <w:p w:rsidR="00B01657" w:rsidRDefault="00B01657" w:rsidP="00721189">
            <w:pPr>
              <w:pStyle w:val="ListParagraph"/>
              <w:tabs>
                <w:tab w:val="left" w:pos="540"/>
              </w:tabs>
              <w:spacing w:before="40" w:after="40" w:line="240" w:lineRule="auto"/>
              <w:ind w:left="0" w:firstLine="0"/>
              <w:jc w:val="center"/>
              <w:rPr>
                <w:rFonts w:ascii="Verdana" w:hAnsi="Verdana"/>
                <w:sz w:val="24"/>
                <w:szCs w:val="24"/>
              </w:rPr>
            </w:pPr>
            <w:r>
              <w:rPr>
                <w:rFonts w:ascii="Verdana" w:hAnsi="Verdana"/>
                <w:sz w:val="24"/>
                <w:szCs w:val="24"/>
              </w:rPr>
              <w:t>Kaium</w:t>
            </w:r>
          </w:p>
        </w:tc>
        <w:tc>
          <w:tcPr>
            <w:tcW w:w="4076" w:type="dxa"/>
            <w:tcBorders>
              <w:top w:val="nil"/>
              <w:bottom w:val="nil"/>
            </w:tcBorders>
          </w:tcPr>
          <w:p w:rsidR="00B01657" w:rsidRDefault="00B01657" w:rsidP="00721189">
            <w:pPr>
              <w:pStyle w:val="ListParagraph"/>
              <w:tabs>
                <w:tab w:val="left" w:pos="540"/>
              </w:tabs>
              <w:spacing w:before="40" w:after="40" w:line="240" w:lineRule="auto"/>
              <w:ind w:left="0" w:firstLine="0"/>
              <w:jc w:val="center"/>
              <w:rPr>
                <w:rFonts w:ascii="Verdana" w:hAnsi="Verdana"/>
                <w:sz w:val="24"/>
                <w:szCs w:val="24"/>
              </w:rPr>
            </w:pPr>
            <w:r>
              <w:rPr>
                <w:rFonts w:ascii="Verdana" w:hAnsi="Verdana"/>
                <w:sz w:val="24"/>
                <w:szCs w:val="24"/>
              </w:rPr>
              <w:t>91.00 mg</w:t>
            </w:r>
          </w:p>
        </w:tc>
      </w:tr>
      <w:tr w:rsidR="00B01657" w:rsidTr="00B01657">
        <w:tc>
          <w:tcPr>
            <w:tcW w:w="4075" w:type="dxa"/>
            <w:tcBorders>
              <w:top w:val="nil"/>
              <w:bottom w:val="nil"/>
            </w:tcBorders>
          </w:tcPr>
          <w:p w:rsidR="00B01657" w:rsidRDefault="00B01657" w:rsidP="00721189">
            <w:pPr>
              <w:pStyle w:val="ListParagraph"/>
              <w:tabs>
                <w:tab w:val="left" w:pos="540"/>
              </w:tabs>
              <w:spacing w:before="40" w:after="40" w:line="240" w:lineRule="auto"/>
              <w:ind w:left="0" w:firstLine="0"/>
              <w:jc w:val="center"/>
              <w:rPr>
                <w:rFonts w:ascii="Verdana" w:hAnsi="Verdana"/>
                <w:sz w:val="24"/>
                <w:szCs w:val="24"/>
              </w:rPr>
            </w:pPr>
            <w:r>
              <w:rPr>
                <w:rFonts w:ascii="Verdana" w:hAnsi="Verdana"/>
                <w:sz w:val="24"/>
                <w:szCs w:val="24"/>
              </w:rPr>
              <w:t>Vitamin A</w:t>
            </w:r>
          </w:p>
        </w:tc>
        <w:tc>
          <w:tcPr>
            <w:tcW w:w="4076" w:type="dxa"/>
            <w:tcBorders>
              <w:top w:val="nil"/>
              <w:bottom w:val="nil"/>
            </w:tcBorders>
          </w:tcPr>
          <w:p w:rsidR="00B01657" w:rsidRDefault="00B01657" w:rsidP="00721189">
            <w:pPr>
              <w:pStyle w:val="ListParagraph"/>
              <w:tabs>
                <w:tab w:val="left" w:pos="540"/>
              </w:tabs>
              <w:spacing w:before="40" w:after="40" w:line="240" w:lineRule="auto"/>
              <w:ind w:left="0" w:firstLine="0"/>
              <w:jc w:val="center"/>
              <w:rPr>
                <w:rFonts w:ascii="Verdana" w:hAnsi="Verdana"/>
                <w:sz w:val="24"/>
                <w:szCs w:val="24"/>
              </w:rPr>
            </w:pPr>
            <w:r>
              <w:rPr>
                <w:rFonts w:ascii="Verdana" w:hAnsi="Verdana"/>
                <w:sz w:val="24"/>
                <w:szCs w:val="24"/>
              </w:rPr>
              <w:t>455.00 mg</w:t>
            </w:r>
          </w:p>
        </w:tc>
      </w:tr>
      <w:tr w:rsidR="00B01657" w:rsidTr="00B01657">
        <w:tc>
          <w:tcPr>
            <w:tcW w:w="4075" w:type="dxa"/>
            <w:tcBorders>
              <w:top w:val="nil"/>
              <w:bottom w:val="nil"/>
            </w:tcBorders>
          </w:tcPr>
          <w:p w:rsidR="00B01657" w:rsidRDefault="00B01657" w:rsidP="00721189">
            <w:pPr>
              <w:pStyle w:val="ListParagraph"/>
              <w:tabs>
                <w:tab w:val="left" w:pos="540"/>
              </w:tabs>
              <w:spacing w:before="40" w:after="40" w:line="240" w:lineRule="auto"/>
              <w:ind w:left="0" w:firstLine="0"/>
              <w:jc w:val="center"/>
              <w:rPr>
                <w:rFonts w:ascii="Verdana" w:hAnsi="Verdana"/>
                <w:sz w:val="24"/>
                <w:szCs w:val="24"/>
              </w:rPr>
            </w:pPr>
            <w:r>
              <w:rPr>
                <w:rFonts w:ascii="Verdana" w:hAnsi="Verdana"/>
                <w:sz w:val="24"/>
                <w:szCs w:val="24"/>
              </w:rPr>
              <w:t>Vitamin B</w:t>
            </w:r>
          </w:p>
        </w:tc>
        <w:tc>
          <w:tcPr>
            <w:tcW w:w="4076" w:type="dxa"/>
            <w:tcBorders>
              <w:top w:val="nil"/>
              <w:bottom w:val="nil"/>
            </w:tcBorders>
          </w:tcPr>
          <w:p w:rsidR="00B01657" w:rsidRDefault="00B01657" w:rsidP="00721189">
            <w:pPr>
              <w:pStyle w:val="ListParagraph"/>
              <w:tabs>
                <w:tab w:val="left" w:pos="540"/>
              </w:tabs>
              <w:spacing w:before="40" w:after="40" w:line="240" w:lineRule="auto"/>
              <w:ind w:left="0" w:firstLine="0"/>
              <w:jc w:val="center"/>
              <w:rPr>
                <w:rFonts w:ascii="Verdana" w:hAnsi="Verdana"/>
                <w:sz w:val="24"/>
                <w:szCs w:val="24"/>
              </w:rPr>
            </w:pPr>
            <w:r>
              <w:rPr>
                <w:rFonts w:ascii="Verdana" w:hAnsi="Verdana"/>
                <w:sz w:val="24"/>
                <w:szCs w:val="24"/>
              </w:rPr>
              <w:t>0.04 mg</w:t>
            </w:r>
          </w:p>
        </w:tc>
      </w:tr>
      <w:tr w:rsidR="00B01657" w:rsidTr="00B01657">
        <w:tc>
          <w:tcPr>
            <w:tcW w:w="4075" w:type="dxa"/>
            <w:tcBorders>
              <w:top w:val="nil"/>
              <w:bottom w:val="nil"/>
            </w:tcBorders>
          </w:tcPr>
          <w:p w:rsidR="00B01657" w:rsidRDefault="00B01657" w:rsidP="00721189">
            <w:pPr>
              <w:pStyle w:val="ListParagraph"/>
              <w:tabs>
                <w:tab w:val="left" w:pos="540"/>
              </w:tabs>
              <w:spacing w:before="40" w:after="40" w:line="240" w:lineRule="auto"/>
              <w:ind w:left="0" w:firstLine="0"/>
              <w:jc w:val="center"/>
              <w:rPr>
                <w:rFonts w:ascii="Verdana" w:hAnsi="Verdana"/>
                <w:sz w:val="24"/>
                <w:szCs w:val="24"/>
              </w:rPr>
            </w:pPr>
            <w:r>
              <w:rPr>
                <w:rFonts w:ascii="Verdana" w:hAnsi="Verdana"/>
                <w:sz w:val="24"/>
                <w:szCs w:val="24"/>
              </w:rPr>
              <w:t>Tiamin</w:t>
            </w:r>
          </w:p>
        </w:tc>
        <w:tc>
          <w:tcPr>
            <w:tcW w:w="4076" w:type="dxa"/>
            <w:tcBorders>
              <w:top w:val="nil"/>
              <w:bottom w:val="nil"/>
            </w:tcBorders>
          </w:tcPr>
          <w:p w:rsidR="00B01657" w:rsidRDefault="00B01657" w:rsidP="00721189">
            <w:pPr>
              <w:pStyle w:val="ListParagraph"/>
              <w:tabs>
                <w:tab w:val="left" w:pos="540"/>
              </w:tabs>
              <w:spacing w:before="40" w:after="40" w:line="240" w:lineRule="auto"/>
              <w:ind w:left="0" w:firstLine="0"/>
              <w:jc w:val="center"/>
              <w:rPr>
                <w:rFonts w:ascii="Verdana" w:hAnsi="Verdana"/>
                <w:sz w:val="24"/>
                <w:szCs w:val="24"/>
              </w:rPr>
            </w:pPr>
            <w:r>
              <w:rPr>
                <w:rFonts w:ascii="Verdana" w:hAnsi="Verdana"/>
                <w:sz w:val="24"/>
                <w:szCs w:val="24"/>
              </w:rPr>
              <w:t>0.007 mg</w:t>
            </w:r>
          </w:p>
        </w:tc>
      </w:tr>
      <w:tr w:rsidR="00B01657" w:rsidTr="00B01657">
        <w:tc>
          <w:tcPr>
            <w:tcW w:w="4075" w:type="dxa"/>
            <w:tcBorders>
              <w:top w:val="nil"/>
            </w:tcBorders>
          </w:tcPr>
          <w:p w:rsidR="00B01657" w:rsidRDefault="00B01657" w:rsidP="00721189">
            <w:pPr>
              <w:pStyle w:val="ListParagraph"/>
              <w:tabs>
                <w:tab w:val="left" w:pos="540"/>
              </w:tabs>
              <w:spacing w:before="40" w:after="40" w:line="240" w:lineRule="auto"/>
              <w:ind w:left="0" w:firstLine="0"/>
              <w:jc w:val="center"/>
              <w:rPr>
                <w:rFonts w:ascii="Verdana" w:hAnsi="Verdana"/>
                <w:sz w:val="24"/>
                <w:szCs w:val="24"/>
              </w:rPr>
            </w:pPr>
            <w:r>
              <w:rPr>
                <w:rFonts w:ascii="Verdana" w:hAnsi="Verdana"/>
                <w:sz w:val="24"/>
                <w:szCs w:val="24"/>
              </w:rPr>
              <w:t>Ribovlavin</w:t>
            </w:r>
          </w:p>
        </w:tc>
        <w:tc>
          <w:tcPr>
            <w:tcW w:w="4076" w:type="dxa"/>
            <w:tcBorders>
              <w:top w:val="nil"/>
            </w:tcBorders>
          </w:tcPr>
          <w:p w:rsidR="00B01657" w:rsidRDefault="00B01657" w:rsidP="00721189">
            <w:pPr>
              <w:pStyle w:val="ListParagraph"/>
              <w:tabs>
                <w:tab w:val="left" w:pos="540"/>
              </w:tabs>
              <w:spacing w:before="40" w:after="40" w:line="240" w:lineRule="auto"/>
              <w:ind w:left="0" w:firstLine="0"/>
              <w:jc w:val="center"/>
              <w:rPr>
                <w:rFonts w:ascii="Verdana" w:hAnsi="Verdana"/>
                <w:sz w:val="24"/>
                <w:szCs w:val="24"/>
              </w:rPr>
            </w:pPr>
            <w:r>
              <w:rPr>
                <w:rFonts w:ascii="Verdana" w:hAnsi="Verdana"/>
                <w:sz w:val="24"/>
                <w:szCs w:val="24"/>
              </w:rPr>
              <w:t>0.40 mg</w:t>
            </w:r>
          </w:p>
        </w:tc>
      </w:tr>
    </w:tbl>
    <w:p w:rsidR="00B01657" w:rsidRDefault="00721189" w:rsidP="00721189">
      <w:pPr>
        <w:pStyle w:val="ListParagraph"/>
        <w:tabs>
          <w:tab w:val="left" w:pos="540"/>
        </w:tabs>
        <w:spacing w:before="80"/>
        <w:ind w:left="547" w:firstLine="0"/>
        <w:rPr>
          <w:rFonts w:ascii="Verdana" w:hAnsi="Verdana"/>
          <w:sz w:val="24"/>
          <w:szCs w:val="24"/>
        </w:rPr>
      </w:pPr>
      <w:r>
        <w:rPr>
          <w:rFonts w:ascii="Verdana" w:hAnsi="Verdana"/>
          <w:sz w:val="24"/>
          <w:szCs w:val="24"/>
        </w:rPr>
        <w:t>Sumber : FAO, 1992</w:t>
      </w:r>
    </w:p>
    <w:p w:rsidR="00B11A2E" w:rsidRPr="00721189" w:rsidRDefault="00B11A2E" w:rsidP="00B11A2E">
      <w:pPr>
        <w:pStyle w:val="ListParagraph"/>
        <w:tabs>
          <w:tab w:val="left" w:pos="540"/>
        </w:tabs>
        <w:ind w:left="540" w:firstLine="0"/>
        <w:jc w:val="both"/>
        <w:rPr>
          <w:rFonts w:ascii="Verdana" w:hAnsi="Verdana"/>
          <w:b/>
          <w:sz w:val="24"/>
          <w:szCs w:val="24"/>
        </w:rPr>
      </w:pPr>
    </w:p>
    <w:p w:rsidR="00B11A2E" w:rsidRDefault="00721189" w:rsidP="003558EE">
      <w:pPr>
        <w:pStyle w:val="ListParagraph"/>
        <w:numPr>
          <w:ilvl w:val="0"/>
          <w:numId w:val="16"/>
        </w:numPr>
        <w:tabs>
          <w:tab w:val="left" w:pos="540"/>
        </w:tabs>
        <w:ind w:left="540" w:hanging="450"/>
        <w:jc w:val="both"/>
        <w:rPr>
          <w:rFonts w:ascii="Verdana" w:hAnsi="Verdana"/>
          <w:b/>
          <w:sz w:val="24"/>
          <w:szCs w:val="24"/>
        </w:rPr>
      </w:pPr>
      <w:r w:rsidRPr="00721189">
        <w:rPr>
          <w:rFonts w:ascii="Verdana" w:hAnsi="Verdana"/>
          <w:b/>
          <w:sz w:val="24"/>
          <w:szCs w:val="24"/>
        </w:rPr>
        <w:t>Penanganan Teripang</w:t>
      </w:r>
    </w:p>
    <w:p w:rsidR="00E803E2" w:rsidRDefault="00721189" w:rsidP="00721189">
      <w:pPr>
        <w:pStyle w:val="ListParagraph"/>
        <w:tabs>
          <w:tab w:val="left" w:pos="540"/>
          <w:tab w:val="left" w:pos="1440"/>
        </w:tabs>
        <w:ind w:left="540" w:firstLine="900"/>
        <w:jc w:val="both"/>
        <w:rPr>
          <w:rFonts w:ascii="Verdana" w:hAnsi="Verdana"/>
          <w:sz w:val="24"/>
          <w:szCs w:val="24"/>
        </w:rPr>
      </w:pPr>
      <w:r>
        <w:rPr>
          <w:rFonts w:ascii="Verdana" w:hAnsi="Verdana"/>
          <w:sz w:val="24"/>
          <w:szCs w:val="24"/>
        </w:rPr>
        <w:t xml:space="preserve">Teripang merupakan komoditi hail perikanan yang sangat cepat mengalami kerusakan. Agar teripang masih tetap hidup, teripang ditempatkan dalam ember berisi air laut yang secara periodic airnya diganti dan dilindungi oleh sinar matahari. Dengan cara ini teripang dapat dipertahankan hidup 6-8 jam tergantung jenis teripang. Umumya teripang pasir dan teripang nenas mempunyai ketahanan hidup yang tinggi sedangkan teripang gama  dan teripang hitam ketahanan hidupnya </w:t>
      </w:r>
      <w:r w:rsidR="00A4214D">
        <w:rPr>
          <w:rFonts w:ascii="Verdana" w:hAnsi="Verdana"/>
          <w:sz w:val="24"/>
          <w:szCs w:val="24"/>
        </w:rPr>
        <w:t>l</w:t>
      </w:r>
      <w:r>
        <w:rPr>
          <w:rFonts w:ascii="Verdana" w:hAnsi="Verdana"/>
          <w:sz w:val="24"/>
          <w:szCs w:val="24"/>
        </w:rPr>
        <w:t>ebih rendah. Karena teripang mudah sekali mengalami kerusakan maka segera setelah ditangkap harus cepat diolah dengan baik.</w:t>
      </w:r>
      <w:r w:rsidR="00E803E2">
        <w:rPr>
          <w:rFonts w:ascii="Verdana" w:hAnsi="Verdana"/>
          <w:sz w:val="24"/>
          <w:szCs w:val="24"/>
        </w:rPr>
        <w:t xml:space="preserve"> Jika belum memungkinkan untuk diolah, maka teripang dapat diawetkan dengan beberapa cara penanganan sebagai berikut :</w:t>
      </w:r>
    </w:p>
    <w:p w:rsidR="00E803E2" w:rsidRDefault="00E803E2" w:rsidP="00E803E2">
      <w:pPr>
        <w:pStyle w:val="ListParagraph"/>
        <w:numPr>
          <w:ilvl w:val="0"/>
          <w:numId w:val="17"/>
        </w:numPr>
        <w:tabs>
          <w:tab w:val="left" w:pos="540"/>
          <w:tab w:val="left" w:pos="990"/>
          <w:tab w:val="left" w:pos="1440"/>
        </w:tabs>
        <w:jc w:val="both"/>
        <w:rPr>
          <w:rFonts w:ascii="Verdana" w:hAnsi="Verdana"/>
          <w:sz w:val="24"/>
          <w:szCs w:val="24"/>
        </w:rPr>
      </w:pPr>
      <w:r>
        <w:rPr>
          <w:rFonts w:ascii="Verdana" w:hAnsi="Verdana"/>
          <w:sz w:val="24"/>
          <w:szCs w:val="24"/>
        </w:rPr>
        <w:t>Penanganan suhu kamar (27 – 31</w:t>
      </w:r>
      <w:r>
        <w:rPr>
          <w:rFonts w:ascii="Verdana" w:hAnsi="Verdana"/>
          <w:sz w:val="24"/>
          <w:szCs w:val="24"/>
          <w:vertAlign w:val="superscript"/>
        </w:rPr>
        <w:t>o</w:t>
      </w:r>
      <w:r>
        <w:rPr>
          <w:rFonts w:ascii="Verdana" w:hAnsi="Verdana"/>
          <w:sz w:val="24"/>
          <w:szCs w:val="24"/>
        </w:rPr>
        <w:t>C)</w:t>
      </w:r>
    </w:p>
    <w:p w:rsidR="00E803E2" w:rsidRDefault="001D2D8A" w:rsidP="00E803E2">
      <w:pPr>
        <w:pStyle w:val="ListParagraph"/>
        <w:tabs>
          <w:tab w:val="left" w:pos="540"/>
          <w:tab w:val="left" w:pos="990"/>
          <w:tab w:val="left" w:pos="1440"/>
        </w:tabs>
        <w:ind w:left="900" w:firstLine="0"/>
        <w:jc w:val="both"/>
        <w:rPr>
          <w:rFonts w:ascii="Verdana" w:hAnsi="Verdana"/>
          <w:sz w:val="24"/>
          <w:szCs w:val="24"/>
        </w:rPr>
      </w:pPr>
      <w:r>
        <w:rPr>
          <w:rFonts w:ascii="Verdana" w:hAnsi="Verdana"/>
          <w:sz w:val="24"/>
          <w:szCs w:val="24"/>
        </w:rPr>
        <w:t>Teripang pasir hidup yang didiamkan dalam suhu kamar dapat bertahan hingga 9 jam dengan kondisi masih layak untuk diolah. Tetapi jika direbus lebih dahulu setelah disiangi masih mampu bertahan hingga 12 jam. Untuk jenis teripang batu hidup dapat disimpan pada suhu kamar sampai 12 jam. Jika direbus setelah disiangi dapat bertahan hingga 15 jam.</w:t>
      </w:r>
    </w:p>
    <w:p w:rsidR="001D2D8A" w:rsidRDefault="001D2D8A" w:rsidP="001D2D8A">
      <w:pPr>
        <w:pStyle w:val="ListParagraph"/>
        <w:numPr>
          <w:ilvl w:val="0"/>
          <w:numId w:val="17"/>
        </w:numPr>
        <w:tabs>
          <w:tab w:val="left" w:pos="540"/>
          <w:tab w:val="left" w:pos="990"/>
          <w:tab w:val="left" w:pos="1440"/>
        </w:tabs>
        <w:jc w:val="both"/>
        <w:rPr>
          <w:rFonts w:ascii="Verdana" w:hAnsi="Verdana"/>
          <w:sz w:val="24"/>
          <w:szCs w:val="24"/>
        </w:rPr>
      </w:pPr>
      <w:r>
        <w:rPr>
          <w:rFonts w:ascii="Verdana" w:hAnsi="Verdana"/>
          <w:sz w:val="24"/>
          <w:szCs w:val="24"/>
        </w:rPr>
        <w:t>Penanganan suhu dingin (0</w:t>
      </w:r>
      <w:r>
        <w:rPr>
          <w:rFonts w:ascii="Verdana" w:hAnsi="Verdana"/>
          <w:sz w:val="24"/>
          <w:szCs w:val="24"/>
          <w:vertAlign w:val="superscript"/>
        </w:rPr>
        <w:t>0</w:t>
      </w:r>
      <w:r>
        <w:rPr>
          <w:rFonts w:ascii="Verdana" w:hAnsi="Verdana"/>
          <w:sz w:val="24"/>
          <w:szCs w:val="24"/>
        </w:rPr>
        <w:t xml:space="preserve"> – 2</w:t>
      </w:r>
      <w:r>
        <w:rPr>
          <w:rFonts w:ascii="Verdana" w:hAnsi="Verdana"/>
          <w:sz w:val="24"/>
          <w:szCs w:val="24"/>
          <w:vertAlign w:val="superscript"/>
        </w:rPr>
        <w:t>0</w:t>
      </w:r>
      <w:r>
        <w:rPr>
          <w:rFonts w:ascii="Verdana" w:hAnsi="Verdana"/>
          <w:sz w:val="24"/>
          <w:szCs w:val="24"/>
        </w:rPr>
        <w:t>C)</w:t>
      </w:r>
    </w:p>
    <w:p w:rsidR="001D2D8A" w:rsidRDefault="001D2D8A" w:rsidP="001D2D8A">
      <w:pPr>
        <w:pStyle w:val="ListParagraph"/>
        <w:tabs>
          <w:tab w:val="left" w:pos="540"/>
          <w:tab w:val="left" w:pos="990"/>
          <w:tab w:val="left" w:pos="1440"/>
        </w:tabs>
        <w:ind w:left="900" w:firstLine="0"/>
        <w:jc w:val="both"/>
        <w:rPr>
          <w:rFonts w:ascii="Verdana" w:hAnsi="Verdana"/>
          <w:sz w:val="24"/>
          <w:szCs w:val="24"/>
        </w:rPr>
      </w:pPr>
      <w:r>
        <w:rPr>
          <w:rFonts w:ascii="Verdana" w:hAnsi="Verdana"/>
          <w:sz w:val="24"/>
          <w:szCs w:val="24"/>
        </w:rPr>
        <w:t>Daya awet teripang pasir bias diperpanjang jika disimpan pada suhu dingin atau es. Keawetan dapat sampai 9 hari dalam kondisi yang masih bagus. Jika teripang pasir direbus setelah disiangi, bias bertahan smpai 15 hari.</w:t>
      </w:r>
    </w:p>
    <w:p w:rsidR="001D2D8A" w:rsidRDefault="001D2D8A" w:rsidP="001D2D8A">
      <w:pPr>
        <w:pStyle w:val="ListParagraph"/>
        <w:numPr>
          <w:ilvl w:val="0"/>
          <w:numId w:val="17"/>
        </w:numPr>
        <w:tabs>
          <w:tab w:val="left" w:pos="540"/>
          <w:tab w:val="left" w:pos="990"/>
          <w:tab w:val="left" w:pos="1440"/>
        </w:tabs>
        <w:jc w:val="both"/>
        <w:rPr>
          <w:rFonts w:ascii="Verdana" w:hAnsi="Verdana"/>
          <w:sz w:val="24"/>
          <w:szCs w:val="24"/>
        </w:rPr>
      </w:pPr>
      <w:r>
        <w:rPr>
          <w:rFonts w:ascii="Verdana" w:hAnsi="Verdana"/>
          <w:sz w:val="24"/>
          <w:szCs w:val="24"/>
        </w:rPr>
        <w:t>Pena</w:t>
      </w:r>
      <w:r w:rsidR="00A4214D">
        <w:rPr>
          <w:rFonts w:ascii="Verdana" w:hAnsi="Verdana"/>
          <w:sz w:val="24"/>
          <w:szCs w:val="24"/>
        </w:rPr>
        <w:t>n</w:t>
      </w:r>
      <w:r>
        <w:rPr>
          <w:rFonts w:ascii="Verdana" w:hAnsi="Verdana"/>
          <w:sz w:val="24"/>
          <w:szCs w:val="24"/>
        </w:rPr>
        <w:t>ganan suhu beku</w:t>
      </w:r>
    </w:p>
    <w:p w:rsidR="001D2D8A" w:rsidRDefault="001D2D8A" w:rsidP="001D2D8A">
      <w:pPr>
        <w:pStyle w:val="ListParagraph"/>
        <w:tabs>
          <w:tab w:val="left" w:pos="540"/>
          <w:tab w:val="left" w:pos="990"/>
          <w:tab w:val="left" w:pos="1440"/>
        </w:tabs>
        <w:ind w:left="900" w:firstLine="0"/>
        <w:jc w:val="both"/>
        <w:rPr>
          <w:rFonts w:ascii="Verdana" w:hAnsi="Verdana"/>
          <w:sz w:val="24"/>
          <w:szCs w:val="24"/>
        </w:rPr>
      </w:pPr>
      <w:r>
        <w:rPr>
          <w:rFonts w:ascii="Verdana" w:hAnsi="Verdana"/>
          <w:sz w:val="24"/>
          <w:szCs w:val="24"/>
        </w:rPr>
        <w:t>Teripang pasir yang masih utuh dan yang telah disiangi dan direbus masih mempunyai kondisi yang bagus dalam penyimpanan beku selama 2 bulan. Sedangkan teripang batu yang masih utuh daya awetnya hanya dapat mencapai 1,5 bulan, jika direbus setelah disiangi bias mencapai 2 bulan.</w:t>
      </w:r>
    </w:p>
    <w:p w:rsidR="001D2D8A" w:rsidRDefault="001D2D8A" w:rsidP="00E803E2">
      <w:pPr>
        <w:pStyle w:val="ListParagraph"/>
        <w:tabs>
          <w:tab w:val="left" w:pos="540"/>
          <w:tab w:val="left" w:pos="990"/>
          <w:tab w:val="left" w:pos="1440"/>
        </w:tabs>
        <w:ind w:left="900" w:firstLine="0"/>
        <w:jc w:val="both"/>
        <w:rPr>
          <w:rFonts w:ascii="Verdana" w:hAnsi="Verdana"/>
          <w:sz w:val="24"/>
          <w:szCs w:val="24"/>
        </w:rPr>
      </w:pPr>
    </w:p>
    <w:p w:rsidR="00721189" w:rsidRPr="00721189" w:rsidRDefault="00D034E1" w:rsidP="003558EE">
      <w:pPr>
        <w:pStyle w:val="ListParagraph"/>
        <w:numPr>
          <w:ilvl w:val="0"/>
          <w:numId w:val="16"/>
        </w:numPr>
        <w:tabs>
          <w:tab w:val="left" w:pos="540"/>
        </w:tabs>
        <w:ind w:left="540" w:hanging="450"/>
        <w:jc w:val="both"/>
        <w:rPr>
          <w:rFonts w:ascii="Verdana" w:hAnsi="Verdana"/>
          <w:b/>
          <w:sz w:val="24"/>
          <w:szCs w:val="24"/>
        </w:rPr>
      </w:pPr>
      <w:r>
        <w:rPr>
          <w:rFonts w:ascii="Verdana" w:hAnsi="Verdana"/>
          <w:b/>
          <w:sz w:val="24"/>
          <w:szCs w:val="24"/>
        </w:rPr>
        <w:t>Potensi Teripang</w:t>
      </w:r>
    </w:p>
    <w:p w:rsidR="001A7C1A" w:rsidRDefault="00302C54" w:rsidP="00302C54">
      <w:pPr>
        <w:pStyle w:val="ListParagraph"/>
        <w:numPr>
          <w:ilvl w:val="0"/>
          <w:numId w:val="18"/>
        </w:numPr>
        <w:jc w:val="both"/>
        <w:rPr>
          <w:rFonts w:ascii="Verdana" w:hAnsi="Verdana"/>
          <w:sz w:val="24"/>
          <w:szCs w:val="24"/>
        </w:rPr>
      </w:pPr>
      <w:r>
        <w:rPr>
          <w:rFonts w:ascii="Verdana" w:hAnsi="Verdana"/>
          <w:sz w:val="24"/>
          <w:szCs w:val="24"/>
        </w:rPr>
        <w:t>Khasiat Teripang</w:t>
      </w:r>
    </w:p>
    <w:p w:rsidR="00141D4F" w:rsidRDefault="00141D4F" w:rsidP="00302C54">
      <w:pPr>
        <w:pStyle w:val="ListParagraph"/>
        <w:ind w:firstLine="0"/>
        <w:jc w:val="both"/>
        <w:rPr>
          <w:rFonts w:ascii="Verdana" w:hAnsi="Verdana"/>
          <w:sz w:val="24"/>
          <w:szCs w:val="24"/>
        </w:rPr>
      </w:pPr>
      <w:r w:rsidRPr="00141D4F">
        <w:rPr>
          <w:rFonts w:ascii="Verdana" w:hAnsi="Verdana"/>
          <w:sz w:val="24"/>
          <w:szCs w:val="24"/>
        </w:rPr>
        <w:t>Teripang kaya akan grow factor sehingga dapat memperbaiki sel-sel rusak. Kandungan protein mencapai 82% dan asam lemak essensial mujarab memperkuat sel hati untuk mengeluarkan antibodi. Karena itu juga teripang (gamat) kerap disebut imunomodulator.</w:t>
      </w:r>
      <w:r>
        <w:rPr>
          <w:rFonts w:ascii="Verdana" w:hAnsi="Verdana"/>
          <w:sz w:val="24"/>
          <w:szCs w:val="24"/>
        </w:rPr>
        <w:t xml:space="preserve"> </w:t>
      </w:r>
    </w:p>
    <w:p w:rsidR="00302C54" w:rsidRDefault="00141D4F" w:rsidP="00302C54">
      <w:pPr>
        <w:pStyle w:val="ListParagraph"/>
        <w:ind w:firstLine="0"/>
        <w:jc w:val="both"/>
        <w:rPr>
          <w:rFonts w:ascii="Verdana" w:hAnsi="Verdana"/>
          <w:sz w:val="24"/>
          <w:szCs w:val="24"/>
        </w:rPr>
      </w:pPr>
      <w:r w:rsidRPr="00141D4F">
        <w:rPr>
          <w:rFonts w:ascii="Verdana" w:hAnsi="Verdana"/>
          <w:sz w:val="24"/>
          <w:szCs w:val="24"/>
        </w:rPr>
        <w:t>Khasiat teripang</w:t>
      </w:r>
      <w:r>
        <w:rPr>
          <w:rFonts w:ascii="Verdana" w:hAnsi="Verdana"/>
          <w:sz w:val="24"/>
          <w:szCs w:val="24"/>
        </w:rPr>
        <w:t xml:space="preserve"> </w:t>
      </w:r>
      <w:r w:rsidRPr="00141D4F">
        <w:rPr>
          <w:rFonts w:ascii="Verdana" w:hAnsi="Verdana"/>
          <w:sz w:val="24"/>
          <w:szCs w:val="24"/>
        </w:rPr>
        <w:t>telah diteliti oleh para ilmuwan di seluruh dunia. Penelitian yang dilakukan di beberapa Universitas di Malaysia selama 8 tahun menunjukkan bahwa Sea Cucumber dapat melancarkan peredaran darah</w:t>
      </w:r>
      <w:r>
        <w:t xml:space="preserve">. </w:t>
      </w:r>
      <w:r w:rsidR="00302C54">
        <w:rPr>
          <w:rFonts w:ascii="Verdana" w:hAnsi="Verdana"/>
          <w:sz w:val="24"/>
          <w:szCs w:val="24"/>
        </w:rPr>
        <w:t>Etnis Cina mengenal teripang sebagai makanan berkhasiat medis sebagaimana ditunjukkan hasil penelitian di Cina tahun 1991. Tubuh dan kulit teripan</w:t>
      </w:r>
      <w:r>
        <w:rPr>
          <w:rFonts w:ascii="Verdana" w:hAnsi="Verdana"/>
          <w:sz w:val="24"/>
          <w:szCs w:val="24"/>
        </w:rPr>
        <w:t>g</w:t>
      </w:r>
      <w:r w:rsidR="00302C54">
        <w:rPr>
          <w:rFonts w:ascii="Verdana" w:hAnsi="Verdana"/>
          <w:sz w:val="24"/>
          <w:szCs w:val="24"/>
        </w:rPr>
        <w:t xml:space="preserve"> </w:t>
      </w:r>
      <w:r w:rsidR="00302C54" w:rsidRPr="00302C54">
        <w:rPr>
          <w:rFonts w:ascii="Verdana" w:hAnsi="Verdana"/>
          <w:i/>
          <w:sz w:val="24"/>
          <w:szCs w:val="24"/>
        </w:rPr>
        <w:t xml:space="preserve">Sthichopus </w:t>
      </w:r>
      <w:r w:rsidR="00302C54">
        <w:rPr>
          <w:rFonts w:ascii="Verdana" w:hAnsi="Verdana"/>
          <w:i/>
          <w:sz w:val="24"/>
          <w:szCs w:val="24"/>
        </w:rPr>
        <w:t>japonicas</w:t>
      </w:r>
      <w:r w:rsidR="00302C54">
        <w:rPr>
          <w:rFonts w:ascii="Verdana" w:hAnsi="Verdana"/>
          <w:sz w:val="24"/>
          <w:szCs w:val="24"/>
        </w:rPr>
        <w:t xml:space="preserve"> (banyak dijumpai di daerah sub tropis) banyak mengandung asam mukopolisakarida yang bermanfaat untuk menyembuhkan penyakit ginjal, anemia, diabetes, paru-paru basah, anti tumor, anti inflamasi, pencegahan penuaan jaringan tubuh dan mencegah anteroklerosis. Sedangkan ekstrak murninya cenderung menghasilkan holotoksin yang efeknya sama dengan antimisin dosis 6,25-25 µg/ml.</w:t>
      </w:r>
    </w:p>
    <w:p w:rsidR="00141D4F" w:rsidRPr="00141D4F" w:rsidRDefault="00141D4F" w:rsidP="00141D4F">
      <w:pPr>
        <w:pStyle w:val="NormalWeb"/>
        <w:spacing w:before="0" w:beforeAutospacing="0" w:after="0" w:afterAutospacing="0" w:line="360" w:lineRule="auto"/>
        <w:ind w:left="720"/>
        <w:jc w:val="both"/>
        <w:rPr>
          <w:rFonts w:ascii="Verdana" w:hAnsi="Verdana"/>
        </w:rPr>
      </w:pPr>
      <w:r w:rsidRPr="00141D4F">
        <w:rPr>
          <w:rFonts w:ascii="Verdana" w:hAnsi="Verdana"/>
        </w:rPr>
        <w:t>Berdasarkan hasil penelitian di berbagai Universitas di seluruh dunia, ditemukan bahwa teripang emas sangat berkhasiat sebagai obat serba guna dan sebagai antiseptik tradisional.</w:t>
      </w:r>
    </w:p>
    <w:p w:rsidR="00141D4F" w:rsidRPr="00141D4F" w:rsidRDefault="00141D4F" w:rsidP="00141D4F">
      <w:pPr>
        <w:pStyle w:val="NormalWeb"/>
        <w:spacing w:before="0" w:beforeAutospacing="0" w:after="0" w:afterAutospacing="0" w:line="360" w:lineRule="auto"/>
        <w:ind w:left="720"/>
        <w:jc w:val="both"/>
        <w:rPr>
          <w:rFonts w:ascii="Verdana" w:hAnsi="Verdana"/>
        </w:rPr>
      </w:pPr>
      <w:r w:rsidRPr="00141D4F">
        <w:rPr>
          <w:rFonts w:ascii="Verdana" w:hAnsi="Verdana"/>
        </w:rPr>
        <w:t>Dari penelitian tersebut terbukti bahwa teripang/gamat memiliki kandungan “Cell Growth Factor” (faktor regenerasi sel) sehingga mampu merangsang regenerasi/pemulihan sel dan jaringan tubuh manusia yang telah rusak/sakit bahkan membusuk, sehingga menjadi sehat/pulih kembali.</w:t>
      </w:r>
    </w:p>
    <w:p w:rsidR="00141D4F" w:rsidRDefault="00141D4F" w:rsidP="00302C54">
      <w:pPr>
        <w:pStyle w:val="ListParagraph"/>
        <w:ind w:firstLine="0"/>
        <w:jc w:val="both"/>
        <w:rPr>
          <w:rFonts w:ascii="Verdana" w:hAnsi="Verdana"/>
          <w:sz w:val="24"/>
          <w:szCs w:val="24"/>
        </w:rPr>
      </w:pPr>
    </w:p>
    <w:p w:rsidR="00302C54" w:rsidRDefault="00302C54" w:rsidP="00302C54">
      <w:pPr>
        <w:pStyle w:val="ListParagraph"/>
        <w:numPr>
          <w:ilvl w:val="0"/>
          <w:numId w:val="18"/>
        </w:numPr>
        <w:jc w:val="both"/>
        <w:rPr>
          <w:rFonts w:ascii="Verdana" w:hAnsi="Verdana"/>
          <w:sz w:val="24"/>
          <w:szCs w:val="24"/>
        </w:rPr>
      </w:pPr>
      <w:r>
        <w:rPr>
          <w:rFonts w:ascii="Verdana" w:hAnsi="Verdana"/>
          <w:sz w:val="24"/>
          <w:szCs w:val="24"/>
        </w:rPr>
        <w:t>Pengolahan Teripang</w:t>
      </w:r>
    </w:p>
    <w:p w:rsidR="00302C54" w:rsidRDefault="00C97F42" w:rsidP="00302C54">
      <w:pPr>
        <w:pStyle w:val="ListParagraph"/>
        <w:ind w:firstLine="0"/>
        <w:jc w:val="both"/>
        <w:rPr>
          <w:rFonts w:ascii="Verdana" w:hAnsi="Verdana"/>
          <w:sz w:val="24"/>
          <w:szCs w:val="24"/>
        </w:rPr>
      </w:pPr>
      <w:r>
        <w:rPr>
          <w:rFonts w:ascii="Verdana" w:hAnsi="Verdana"/>
          <w:sz w:val="24"/>
          <w:szCs w:val="24"/>
        </w:rPr>
        <w:t xml:space="preserve">Di Indonesia pengolahan teripang umumnya dilakukan secara tradisional yang melipuuti proses perebusan, pengasapan dan pengeringan (TRINIDAD </w:t>
      </w:r>
      <w:r w:rsidRPr="00C97F42">
        <w:rPr>
          <w:rFonts w:ascii="Verdana" w:hAnsi="Verdana"/>
          <w:i/>
          <w:sz w:val="24"/>
          <w:szCs w:val="24"/>
        </w:rPr>
        <w:t>et al</w:t>
      </w:r>
      <w:r>
        <w:rPr>
          <w:rFonts w:ascii="Verdana" w:hAnsi="Verdana"/>
          <w:sz w:val="24"/>
          <w:szCs w:val="24"/>
        </w:rPr>
        <w:t>, 1987). Umumnya teripang diolah menjadi bentuk olahan kering atau dekenal dengan nama beche-de-mer. Pada dasarnya proses pengolahan teripang berbeda-beda tergantung jenis dan kebiasaa</w:t>
      </w:r>
      <w:r w:rsidR="00A4214D">
        <w:rPr>
          <w:rFonts w:ascii="Verdana" w:hAnsi="Verdana"/>
          <w:sz w:val="24"/>
          <w:szCs w:val="24"/>
        </w:rPr>
        <w:t>n</w:t>
      </w:r>
      <w:r>
        <w:rPr>
          <w:rFonts w:ascii="Verdana" w:hAnsi="Verdana"/>
          <w:sz w:val="24"/>
          <w:szCs w:val="24"/>
        </w:rPr>
        <w:t xml:space="preserve"> pengolah setempat. Ada dua metode pengolahan teripang, yaitu pengolahan teripang pasir dan pengolahan jenis teripang lain. Hal ini disebabkan karena dalam pengolahan teripang pasir diperlukan tahapan khusus untuk menghilangkan lapisan kapur di permukaan tubuhnya. Lapisan kapur ini tidak ditemukan pada jenis teripang lain sehingga proses penghilangan lapisan kapur tidak diperlukan (</w:t>
      </w:r>
      <w:r w:rsidR="00AC7FE9">
        <w:rPr>
          <w:rFonts w:ascii="Verdana" w:hAnsi="Verdana"/>
          <w:sz w:val="24"/>
          <w:szCs w:val="24"/>
        </w:rPr>
        <w:t xml:space="preserve">WIBOWO </w:t>
      </w:r>
      <w:r w:rsidRPr="00C97F42">
        <w:rPr>
          <w:rFonts w:ascii="Verdana" w:hAnsi="Verdana"/>
          <w:i/>
          <w:sz w:val="24"/>
          <w:szCs w:val="24"/>
        </w:rPr>
        <w:t>dkk</w:t>
      </w:r>
      <w:r>
        <w:rPr>
          <w:rFonts w:ascii="Verdana" w:hAnsi="Verdana"/>
          <w:sz w:val="24"/>
          <w:szCs w:val="24"/>
        </w:rPr>
        <w:t>, 1997).</w:t>
      </w:r>
    </w:p>
    <w:p w:rsidR="001269B4" w:rsidRDefault="001269B4" w:rsidP="00302C54">
      <w:pPr>
        <w:pStyle w:val="ListParagraph"/>
        <w:ind w:firstLine="0"/>
        <w:jc w:val="both"/>
        <w:rPr>
          <w:rFonts w:ascii="Verdana" w:hAnsi="Verdana"/>
          <w:sz w:val="24"/>
          <w:szCs w:val="24"/>
        </w:rPr>
      </w:pPr>
    </w:p>
    <w:p w:rsidR="00C97F42" w:rsidRPr="001269B4" w:rsidRDefault="000E2F99" w:rsidP="000E2F99">
      <w:pPr>
        <w:pStyle w:val="ListParagraph"/>
        <w:numPr>
          <w:ilvl w:val="0"/>
          <w:numId w:val="19"/>
        </w:numPr>
        <w:jc w:val="both"/>
        <w:rPr>
          <w:rFonts w:ascii="Verdana" w:hAnsi="Verdana"/>
          <w:b/>
          <w:sz w:val="24"/>
          <w:szCs w:val="24"/>
        </w:rPr>
      </w:pPr>
      <w:r w:rsidRPr="001269B4">
        <w:rPr>
          <w:rFonts w:ascii="Verdana" w:hAnsi="Verdana"/>
          <w:b/>
          <w:sz w:val="24"/>
          <w:szCs w:val="24"/>
        </w:rPr>
        <w:t xml:space="preserve">Teripang </w:t>
      </w:r>
      <w:r w:rsidR="001269B4">
        <w:rPr>
          <w:rFonts w:ascii="Verdana" w:hAnsi="Verdana"/>
          <w:b/>
          <w:sz w:val="24"/>
          <w:szCs w:val="24"/>
        </w:rPr>
        <w:t>Asap/K</w:t>
      </w:r>
      <w:r w:rsidRPr="001269B4">
        <w:rPr>
          <w:rFonts w:ascii="Verdana" w:hAnsi="Verdana"/>
          <w:b/>
          <w:sz w:val="24"/>
          <w:szCs w:val="24"/>
        </w:rPr>
        <w:t>ering</w:t>
      </w:r>
    </w:p>
    <w:p w:rsidR="000E2F99" w:rsidRDefault="000E2F99" w:rsidP="000E2F99">
      <w:pPr>
        <w:pStyle w:val="ListParagraph"/>
        <w:ind w:left="1080" w:firstLine="0"/>
        <w:jc w:val="both"/>
        <w:rPr>
          <w:rFonts w:ascii="Verdana" w:hAnsi="Verdana"/>
          <w:sz w:val="24"/>
          <w:szCs w:val="24"/>
        </w:rPr>
      </w:pPr>
      <w:r>
        <w:rPr>
          <w:rFonts w:ascii="Verdana" w:hAnsi="Verdana"/>
          <w:sz w:val="24"/>
          <w:szCs w:val="24"/>
        </w:rPr>
        <w:t>Pengolahan teripang kering melalui beberapa tahap sbb :</w:t>
      </w:r>
    </w:p>
    <w:p w:rsidR="000E2F99" w:rsidRDefault="000E2F99" w:rsidP="001269B4">
      <w:pPr>
        <w:pStyle w:val="ListParagraph"/>
        <w:numPr>
          <w:ilvl w:val="0"/>
          <w:numId w:val="20"/>
        </w:numPr>
        <w:tabs>
          <w:tab w:val="left" w:pos="1530"/>
        </w:tabs>
        <w:ind w:left="1530" w:hanging="450"/>
        <w:jc w:val="both"/>
        <w:rPr>
          <w:rFonts w:ascii="Verdana" w:hAnsi="Verdana"/>
          <w:sz w:val="24"/>
          <w:szCs w:val="24"/>
        </w:rPr>
      </w:pPr>
      <w:r>
        <w:rPr>
          <w:rFonts w:ascii="Verdana" w:hAnsi="Verdana"/>
          <w:sz w:val="24"/>
          <w:szCs w:val="24"/>
        </w:rPr>
        <w:t>Pembuangan isi perut</w:t>
      </w:r>
    </w:p>
    <w:p w:rsidR="00A36ACF" w:rsidRDefault="001269B4" w:rsidP="001269B4">
      <w:pPr>
        <w:pStyle w:val="ListParagraph"/>
        <w:tabs>
          <w:tab w:val="left" w:pos="1530"/>
        </w:tabs>
        <w:ind w:left="1530" w:hanging="450"/>
        <w:jc w:val="both"/>
        <w:rPr>
          <w:rFonts w:ascii="Verdana" w:hAnsi="Verdana"/>
          <w:sz w:val="24"/>
          <w:szCs w:val="24"/>
        </w:rPr>
      </w:pPr>
      <w:r>
        <w:rPr>
          <w:rFonts w:ascii="Verdana" w:hAnsi="Verdana"/>
          <w:sz w:val="24"/>
          <w:szCs w:val="24"/>
        </w:rPr>
        <w:tab/>
      </w:r>
      <w:r w:rsidR="000E2F99">
        <w:rPr>
          <w:rFonts w:ascii="Verdana" w:hAnsi="Verdana"/>
          <w:sz w:val="24"/>
          <w:szCs w:val="24"/>
        </w:rPr>
        <w:t>Teripang</w:t>
      </w:r>
      <w:r w:rsidR="00EB7FA8">
        <w:rPr>
          <w:rFonts w:ascii="Verdana" w:hAnsi="Verdana"/>
          <w:sz w:val="24"/>
          <w:szCs w:val="24"/>
        </w:rPr>
        <w:t xml:space="preserve"> yang sudah ditangkap dibuang isi perut dengan cara membuat sayatan sepanjang 3-5 cm pada bagian anus teripang dengan menggunakan pisau yang ujungnya tajam dan runcing, Selanjutnya </w:t>
      </w:r>
      <w:r w:rsidR="00A36ACF">
        <w:rPr>
          <w:rFonts w:ascii="Verdana" w:hAnsi="Verdana"/>
          <w:sz w:val="24"/>
          <w:szCs w:val="24"/>
        </w:rPr>
        <w:t xml:space="preserve">isi perut teripang dikeluarkan dengan cara menekan tubuh teripang dari bagian mulut ke anus. Selain dengan pisau, pengeluaran isi </w:t>
      </w:r>
      <w:r w:rsidR="00A4214D">
        <w:rPr>
          <w:rFonts w:ascii="Verdana" w:hAnsi="Verdana"/>
          <w:sz w:val="24"/>
          <w:szCs w:val="24"/>
        </w:rPr>
        <w:t>perut juga dapat dilakukan denga</w:t>
      </w:r>
      <w:r w:rsidR="00A36ACF">
        <w:rPr>
          <w:rFonts w:ascii="Verdana" w:hAnsi="Verdana"/>
          <w:sz w:val="24"/>
          <w:szCs w:val="24"/>
        </w:rPr>
        <w:t>n bamb</w:t>
      </w:r>
      <w:r w:rsidR="00A4214D">
        <w:rPr>
          <w:rFonts w:ascii="Verdana" w:hAnsi="Verdana"/>
          <w:sz w:val="24"/>
          <w:szCs w:val="24"/>
        </w:rPr>
        <w:t>u</w:t>
      </w:r>
      <w:r w:rsidR="00A36ACF">
        <w:rPr>
          <w:rFonts w:ascii="Verdana" w:hAnsi="Verdana"/>
          <w:sz w:val="24"/>
          <w:szCs w:val="24"/>
        </w:rPr>
        <w:t>. L</w:t>
      </w:r>
      <w:r w:rsidR="00AC7FE9">
        <w:rPr>
          <w:rFonts w:ascii="Verdana" w:hAnsi="Verdana"/>
          <w:sz w:val="24"/>
          <w:szCs w:val="24"/>
        </w:rPr>
        <w:t>A</w:t>
      </w:r>
      <w:r w:rsidR="00A36ACF">
        <w:rPr>
          <w:rFonts w:ascii="Verdana" w:hAnsi="Verdana"/>
          <w:sz w:val="24"/>
          <w:szCs w:val="24"/>
        </w:rPr>
        <w:t>TELAY (1985), mengatakan selama proses pengolahan segera setelah diambil dari laut, isi perut teripang dikeluarkan baru diberikan perlakuan. Hal ini perlu dilakukan karena isi perut teripang banyak mengandung enzim aktif.</w:t>
      </w:r>
    </w:p>
    <w:p w:rsidR="000E2F99" w:rsidRDefault="000E2F99" w:rsidP="001269B4">
      <w:pPr>
        <w:pStyle w:val="ListParagraph"/>
        <w:numPr>
          <w:ilvl w:val="0"/>
          <w:numId w:val="20"/>
        </w:numPr>
        <w:tabs>
          <w:tab w:val="left" w:pos="1530"/>
        </w:tabs>
        <w:ind w:left="1530" w:hanging="450"/>
        <w:jc w:val="both"/>
        <w:rPr>
          <w:rFonts w:ascii="Verdana" w:hAnsi="Verdana"/>
          <w:sz w:val="24"/>
          <w:szCs w:val="24"/>
        </w:rPr>
      </w:pPr>
      <w:r>
        <w:rPr>
          <w:rFonts w:ascii="Verdana" w:hAnsi="Verdana"/>
          <w:sz w:val="24"/>
          <w:szCs w:val="24"/>
        </w:rPr>
        <w:t xml:space="preserve"> </w:t>
      </w:r>
      <w:r w:rsidR="00A36ACF">
        <w:rPr>
          <w:rFonts w:ascii="Verdana" w:hAnsi="Verdana"/>
          <w:sz w:val="24"/>
          <w:szCs w:val="24"/>
        </w:rPr>
        <w:t>Perebusan</w:t>
      </w:r>
    </w:p>
    <w:p w:rsidR="00A36ACF" w:rsidRDefault="00B80A45" w:rsidP="001269B4">
      <w:pPr>
        <w:pStyle w:val="ListParagraph"/>
        <w:tabs>
          <w:tab w:val="left" w:pos="1530"/>
        </w:tabs>
        <w:ind w:left="1620" w:firstLine="0"/>
        <w:jc w:val="both"/>
        <w:rPr>
          <w:rFonts w:ascii="Verdana" w:hAnsi="Verdana"/>
          <w:sz w:val="24"/>
          <w:szCs w:val="24"/>
        </w:rPr>
      </w:pPr>
      <w:r>
        <w:rPr>
          <w:rFonts w:ascii="Verdana" w:hAnsi="Verdana"/>
          <w:sz w:val="24"/>
          <w:szCs w:val="24"/>
        </w:rPr>
        <w:t>Perebusan yaitu pemanasan dengan larutan dimana air tawar atau larutan garam un</w:t>
      </w:r>
      <w:r w:rsidR="00A4214D">
        <w:rPr>
          <w:rFonts w:ascii="Verdana" w:hAnsi="Verdana"/>
          <w:sz w:val="24"/>
          <w:szCs w:val="24"/>
        </w:rPr>
        <w:t>t</w:t>
      </w:r>
      <w:r>
        <w:rPr>
          <w:rFonts w:ascii="Verdana" w:hAnsi="Verdana"/>
          <w:sz w:val="24"/>
          <w:szCs w:val="24"/>
        </w:rPr>
        <w:t xml:space="preserve">uk menghasilkan produk yang steril dan menurunkan kadar air (WINARNO </w:t>
      </w:r>
      <w:r w:rsidRPr="00B80A45">
        <w:rPr>
          <w:rFonts w:ascii="Verdana" w:hAnsi="Verdana"/>
          <w:i/>
          <w:sz w:val="24"/>
          <w:szCs w:val="24"/>
        </w:rPr>
        <w:t>dkk</w:t>
      </w:r>
      <w:r>
        <w:rPr>
          <w:rFonts w:ascii="Verdana" w:hAnsi="Verdana"/>
          <w:sz w:val="24"/>
          <w:szCs w:val="24"/>
        </w:rPr>
        <w:t>, 1980). Dengan perebusan produk menjadi lebih menarik rupanya, jauh lebih kompak</w:t>
      </w:r>
      <w:r w:rsidR="008150F2">
        <w:rPr>
          <w:rFonts w:ascii="Verdana" w:hAnsi="Verdana"/>
          <w:sz w:val="24"/>
          <w:szCs w:val="24"/>
        </w:rPr>
        <w:t xml:space="preserve"> tekstur dagingnya  dan bau khusus dari produk yang spesifik itu terasa lebih enak daripada produk mentah</w:t>
      </w:r>
      <w:r w:rsidR="002D2F30">
        <w:rPr>
          <w:rFonts w:ascii="Verdana" w:hAnsi="Verdana"/>
          <w:sz w:val="24"/>
          <w:szCs w:val="24"/>
        </w:rPr>
        <w:t xml:space="preserve"> (MOELJANTO </w:t>
      </w:r>
      <w:r w:rsidR="002D2F30" w:rsidRPr="002D2F30">
        <w:rPr>
          <w:rFonts w:ascii="Verdana" w:hAnsi="Verdana"/>
          <w:i/>
          <w:sz w:val="24"/>
          <w:szCs w:val="24"/>
        </w:rPr>
        <w:t>et al</w:t>
      </w:r>
      <w:r w:rsidR="002D2F30">
        <w:rPr>
          <w:rFonts w:ascii="Verdana" w:hAnsi="Verdana"/>
          <w:sz w:val="24"/>
          <w:szCs w:val="24"/>
        </w:rPr>
        <w:t xml:space="preserve">, 1975). Selain perebusan berfungsi untuk memastikan dan mencegah timbulnya mikroorganisme pembusuk (MARTOYO </w:t>
      </w:r>
      <w:r w:rsidR="002D2F30" w:rsidRPr="002D2F30">
        <w:rPr>
          <w:rFonts w:ascii="Verdana" w:hAnsi="Verdana"/>
          <w:i/>
          <w:sz w:val="24"/>
          <w:szCs w:val="24"/>
        </w:rPr>
        <w:t>dkk</w:t>
      </w:r>
      <w:r w:rsidR="002D2F30">
        <w:rPr>
          <w:rFonts w:ascii="Verdana" w:hAnsi="Verdana"/>
          <w:sz w:val="24"/>
          <w:szCs w:val="24"/>
        </w:rPr>
        <w:t xml:space="preserve">, 1994). Perebusan merupakan cara termudah dan termurah untuk memproses produk lanjutan namun tidak menambah kandungan zat gizi produk pada suatu tingkatan yang berarti (ZAITZEV </w:t>
      </w:r>
      <w:r w:rsidR="002D2F30" w:rsidRPr="002D2F30">
        <w:rPr>
          <w:rFonts w:ascii="Verdana" w:hAnsi="Verdana"/>
          <w:i/>
          <w:sz w:val="24"/>
          <w:szCs w:val="24"/>
        </w:rPr>
        <w:t>et al</w:t>
      </w:r>
      <w:r w:rsidR="002D2F30">
        <w:rPr>
          <w:rFonts w:ascii="Verdana" w:hAnsi="Verdana"/>
          <w:sz w:val="24"/>
          <w:szCs w:val="24"/>
        </w:rPr>
        <w:t>, 1969). Menurut HANAFIAH (1978) perebusan juga akan menentukan rupa, konsistensi, daya awet dan kondisi mikrobiologis produk.</w:t>
      </w:r>
    </w:p>
    <w:p w:rsidR="00A36ACF" w:rsidRDefault="002D2F30" w:rsidP="001269B4">
      <w:pPr>
        <w:pStyle w:val="ListParagraph"/>
        <w:numPr>
          <w:ilvl w:val="0"/>
          <w:numId w:val="20"/>
        </w:numPr>
        <w:tabs>
          <w:tab w:val="left" w:pos="1620"/>
        </w:tabs>
        <w:ind w:left="1620" w:hanging="540"/>
        <w:jc w:val="both"/>
        <w:rPr>
          <w:rFonts w:ascii="Verdana" w:hAnsi="Verdana"/>
          <w:sz w:val="24"/>
          <w:szCs w:val="24"/>
        </w:rPr>
      </w:pPr>
      <w:r>
        <w:rPr>
          <w:rFonts w:ascii="Verdana" w:hAnsi="Verdana"/>
          <w:sz w:val="24"/>
          <w:szCs w:val="24"/>
        </w:rPr>
        <w:t>Penirisan</w:t>
      </w:r>
    </w:p>
    <w:p w:rsidR="00343CB4" w:rsidRDefault="001269B4" w:rsidP="001269B4">
      <w:pPr>
        <w:pStyle w:val="ListParagraph"/>
        <w:tabs>
          <w:tab w:val="left" w:pos="1620"/>
        </w:tabs>
        <w:ind w:left="1620" w:hanging="540"/>
        <w:jc w:val="both"/>
        <w:rPr>
          <w:rFonts w:ascii="Verdana" w:hAnsi="Verdana"/>
          <w:sz w:val="24"/>
          <w:szCs w:val="24"/>
        </w:rPr>
      </w:pPr>
      <w:r>
        <w:rPr>
          <w:rFonts w:ascii="Verdana" w:hAnsi="Verdana"/>
          <w:sz w:val="24"/>
          <w:szCs w:val="24"/>
        </w:rPr>
        <w:tab/>
      </w:r>
      <w:r w:rsidR="00343CB4">
        <w:rPr>
          <w:rFonts w:ascii="Verdana" w:hAnsi="Verdana"/>
          <w:sz w:val="24"/>
          <w:szCs w:val="24"/>
        </w:rPr>
        <w:t xml:space="preserve">Teripang yang telah direbus kemudin ditiriskan. Penirisan umumnya dilakukan di atas para-para. Caranya, teripang disusun berjajar di atas para-para. Penirisan dilakukan sampai tidak ada lagi air yang menetes (MARTOYO </w:t>
      </w:r>
      <w:r w:rsidR="00343CB4" w:rsidRPr="00343CB4">
        <w:rPr>
          <w:rFonts w:ascii="Verdana" w:hAnsi="Verdana"/>
          <w:i/>
          <w:sz w:val="24"/>
          <w:szCs w:val="24"/>
        </w:rPr>
        <w:t>dkk</w:t>
      </w:r>
      <w:r w:rsidR="00343CB4">
        <w:rPr>
          <w:rFonts w:ascii="Verdana" w:hAnsi="Verdana"/>
          <w:sz w:val="24"/>
          <w:szCs w:val="24"/>
        </w:rPr>
        <w:t>, 1994)</w:t>
      </w:r>
    </w:p>
    <w:p w:rsidR="00A36ACF" w:rsidRDefault="00343CB4" w:rsidP="001269B4">
      <w:pPr>
        <w:pStyle w:val="ListParagraph"/>
        <w:numPr>
          <w:ilvl w:val="0"/>
          <w:numId w:val="20"/>
        </w:numPr>
        <w:tabs>
          <w:tab w:val="left" w:pos="1620"/>
        </w:tabs>
        <w:ind w:left="1620" w:hanging="540"/>
        <w:jc w:val="both"/>
        <w:rPr>
          <w:rFonts w:ascii="Verdana" w:hAnsi="Verdana"/>
          <w:sz w:val="24"/>
          <w:szCs w:val="24"/>
        </w:rPr>
      </w:pPr>
      <w:r>
        <w:rPr>
          <w:rFonts w:ascii="Verdana" w:hAnsi="Verdana"/>
          <w:sz w:val="24"/>
          <w:szCs w:val="24"/>
        </w:rPr>
        <w:t xml:space="preserve">Pengasapan </w:t>
      </w:r>
    </w:p>
    <w:p w:rsidR="00343CB4" w:rsidRDefault="001269B4" w:rsidP="001269B4">
      <w:pPr>
        <w:pStyle w:val="ListParagraph"/>
        <w:tabs>
          <w:tab w:val="left" w:pos="1620"/>
        </w:tabs>
        <w:ind w:left="1620" w:hanging="540"/>
        <w:jc w:val="both"/>
        <w:rPr>
          <w:rFonts w:ascii="Verdana" w:hAnsi="Verdana"/>
          <w:sz w:val="24"/>
          <w:szCs w:val="24"/>
        </w:rPr>
      </w:pPr>
      <w:r>
        <w:rPr>
          <w:rFonts w:ascii="Verdana" w:hAnsi="Verdana"/>
          <w:sz w:val="24"/>
          <w:szCs w:val="24"/>
        </w:rPr>
        <w:tab/>
      </w:r>
      <w:r w:rsidR="00343CB4">
        <w:rPr>
          <w:rFonts w:ascii="Verdana" w:hAnsi="Verdana"/>
          <w:sz w:val="24"/>
          <w:szCs w:val="24"/>
        </w:rPr>
        <w:t xml:space="preserve">Pengasapan teripang dilakukan untuk mengurangi kadar air, mempercepat proses pengeringan dan membuat tekstur lebih kompak (MOELJANTO, 1992). Ada dua tahap dalam proses pengolahan teripang, yaitu pengasapan dengan asap tipis dan pengeringan asap tebal untuk memberikan </w:t>
      </w:r>
      <w:r w:rsidR="00706D08">
        <w:rPr>
          <w:rFonts w:ascii="Verdana" w:hAnsi="Verdana"/>
          <w:sz w:val="24"/>
          <w:szCs w:val="24"/>
        </w:rPr>
        <w:t>warna dan aroma asap pada teripang.</w:t>
      </w:r>
    </w:p>
    <w:p w:rsidR="00706D08" w:rsidRDefault="001269B4" w:rsidP="001269B4">
      <w:pPr>
        <w:pStyle w:val="ListParagraph"/>
        <w:tabs>
          <w:tab w:val="left" w:pos="1620"/>
        </w:tabs>
        <w:ind w:left="1620" w:hanging="540"/>
        <w:jc w:val="both"/>
        <w:rPr>
          <w:rFonts w:ascii="Verdana" w:hAnsi="Verdana"/>
          <w:sz w:val="24"/>
          <w:szCs w:val="24"/>
        </w:rPr>
      </w:pPr>
      <w:r>
        <w:rPr>
          <w:rFonts w:ascii="Verdana" w:hAnsi="Verdana"/>
          <w:sz w:val="24"/>
          <w:szCs w:val="24"/>
        </w:rPr>
        <w:tab/>
      </w:r>
      <w:r w:rsidR="00706D08">
        <w:rPr>
          <w:rFonts w:ascii="Verdana" w:hAnsi="Verdana"/>
          <w:sz w:val="24"/>
          <w:szCs w:val="24"/>
        </w:rPr>
        <w:t>Panas selama pengasapan dapat menurunkan kadar air, mencegah jumlah bakteri, merupakan anti oksidan, memberikan cita rasa dan bau yang enak serta menimbulkan lapisan pelindung yang mengkilap pada permukaan</w:t>
      </w:r>
      <w:r w:rsidR="00AB3B92">
        <w:rPr>
          <w:rFonts w:ascii="Verdana" w:hAnsi="Verdana"/>
          <w:sz w:val="24"/>
          <w:szCs w:val="24"/>
        </w:rPr>
        <w:t xml:space="preserve"> hasil asapan (HIARIEY, 1983).</w:t>
      </w:r>
    </w:p>
    <w:p w:rsidR="00706D08" w:rsidRDefault="00706D08" w:rsidP="001269B4">
      <w:pPr>
        <w:pStyle w:val="ListParagraph"/>
        <w:tabs>
          <w:tab w:val="left" w:pos="1620"/>
        </w:tabs>
        <w:ind w:left="1620" w:hanging="540"/>
        <w:jc w:val="both"/>
        <w:rPr>
          <w:rFonts w:ascii="Verdana" w:hAnsi="Verdana"/>
          <w:sz w:val="24"/>
          <w:szCs w:val="24"/>
        </w:rPr>
      </w:pPr>
    </w:p>
    <w:p w:rsidR="000E2F99" w:rsidRPr="001269B4" w:rsidRDefault="00706D08" w:rsidP="000E2F99">
      <w:pPr>
        <w:pStyle w:val="ListParagraph"/>
        <w:numPr>
          <w:ilvl w:val="0"/>
          <w:numId w:val="19"/>
        </w:numPr>
        <w:jc w:val="both"/>
        <w:rPr>
          <w:rFonts w:ascii="Verdana" w:hAnsi="Verdana"/>
          <w:b/>
          <w:sz w:val="24"/>
          <w:szCs w:val="24"/>
        </w:rPr>
      </w:pPr>
      <w:r w:rsidRPr="001269B4">
        <w:rPr>
          <w:rFonts w:ascii="Verdana" w:hAnsi="Verdana"/>
          <w:b/>
          <w:sz w:val="24"/>
          <w:szCs w:val="24"/>
        </w:rPr>
        <w:t>Teripang Kaleng</w:t>
      </w:r>
    </w:p>
    <w:p w:rsidR="00706D08" w:rsidRDefault="00706D08" w:rsidP="00706D08">
      <w:pPr>
        <w:pStyle w:val="ListParagraph"/>
        <w:ind w:left="1080" w:firstLine="0"/>
        <w:jc w:val="both"/>
        <w:rPr>
          <w:rFonts w:ascii="Verdana" w:hAnsi="Verdana"/>
          <w:sz w:val="24"/>
          <w:szCs w:val="24"/>
        </w:rPr>
      </w:pPr>
      <w:r>
        <w:rPr>
          <w:rFonts w:ascii="Verdana" w:hAnsi="Verdana"/>
          <w:sz w:val="24"/>
          <w:szCs w:val="24"/>
        </w:rPr>
        <w:t>Salah satu bentuk pengolahan teripang yang dapat dilakukan adalah teripang kaleng</w:t>
      </w:r>
      <w:r w:rsidR="001C2531">
        <w:rPr>
          <w:rFonts w:ascii="Verdana" w:hAnsi="Verdana"/>
          <w:sz w:val="24"/>
          <w:szCs w:val="24"/>
        </w:rPr>
        <w:t>. Pada prinsipnya, proses yang digunakan sama dengan proses pengalengan ikan. Hanya dalam pengalengan teripang ini tetap dibedakan dalam penyediaan bahan baku teripang yang akan dikalengkan yaitu berbeda berdasarkan jenis teripang.</w:t>
      </w:r>
    </w:p>
    <w:p w:rsidR="001C2531" w:rsidRDefault="001C2531" w:rsidP="00706D08">
      <w:pPr>
        <w:pStyle w:val="ListParagraph"/>
        <w:ind w:left="1080" w:firstLine="0"/>
        <w:jc w:val="both"/>
        <w:rPr>
          <w:rFonts w:ascii="Verdana" w:hAnsi="Verdana"/>
          <w:sz w:val="24"/>
          <w:szCs w:val="24"/>
        </w:rPr>
      </w:pPr>
    </w:p>
    <w:p w:rsidR="00706D08" w:rsidRPr="001269B4" w:rsidRDefault="001C2531" w:rsidP="000E2F99">
      <w:pPr>
        <w:pStyle w:val="ListParagraph"/>
        <w:numPr>
          <w:ilvl w:val="0"/>
          <w:numId w:val="19"/>
        </w:numPr>
        <w:jc w:val="both"/>
        <w:rPr>
          <w:rFonts w:ascii="Verdana" w:hAnsi="Verdana"/>
          <w:b/>
          <w:sz w:val="24"/>
          <w:szCs w:val="24"/>
        </w:rPr>
      </w:pPr>
      <w:r w:rsidRPr="001269B4">
        <w:rPr>
          <w:rFonts w:ascii="Verdana" w:hAnsi="Verdana"/>
          <w:b/>
          <w:sz w:val="24"/>
          <w:szCs w:val="24"/>
        </w:rPr>
        <w:t>Kerupuk teripang</w:t>
      </w:r>
    </w:p>
    <w:p w:rsidR="001C2531" w:rsidRDefault="001C2531" w:rsidP="001C2531">
      <w:pPr>
        <w:pStyle w:val="ListParagraph"/>
        <w:ind w:left="1080" w:firstLine="0"/>
        <w:jc w:val="both"/>
        <w:rPr>
          <w:rFonts w:ascii="Verdana" w:hAnsi="Verdana"/>
          <w:sz w:val="24"/>
          <w:szCs w:val="24"/>
        </w:rPr>
      </w:pPr>
      <w:r>
        <w:rPr>
          <w:rFonts w:ascii="Verdana" w:hAnsi="Verdana"/>
          <w:sz w:val="24"/>
          <w:szCs w:val="24"/>
        </w:rPr>
        <w:t>Usaha diversifikasi pengolahan suatu komoditi diperlukan untuk memberikan pilihan lebih banyak pada konsumen. Untuk mengolah teripang menjadi kerupuk digunakan teripang pasir dengan bahan bantu pasir pantai, minyak kelapa dan air tawar.</w:t>
      </w:r>
    </w:p>
    <w:p w:rsidR="001C2531" w:rsidRDefault="001C2531" w:rsidP="001C2531">
      <w:pPr>
        <w:pStyle w:val="ListParagraph"/>
        <w:ind w:left="1080" w:firstLine="0"/>
        <w:jc w:val="both"/>
        <w:rPr>
          <w:rFonts w:ascii="Verdana" w:hAnsi="Verdana"/>
          <w:sz w:val="24"/>
          <w:szCs w:val="24"/>
        </w:rPr>
      </w:pPr>
    </w:p>
    <w:p w:rsidR="001C2531" w:rsidRPr="001269B4" w:rsidRDefault="001C2531" w:rsidP="000E2F99">
      <w:pPr>
        <w:pStyle w:val="ListParagraph"/>
        <w:numPr>
          <w:ilvl w:val="0"/>
          <w:numId w:val="19"/>
        </w:numPr>
        <w:jc w:val="both"/>
        <w:rPr>
          <w:rFonts w:ascii="Verdana" w:hAnsi="Verdana"/>
          <w:b/>
          <w:sz w:val="24"/>
          <w:szCs w:val="24"/>
        </w:rPr>
      </w:pPr>
      <w:r w:rsidRPr="001269B4">
        <w:rPr>
          <w:rFonts w:ascii="Verdana" w:hAnsi="Verdana"/>
          <w:b/>
          <w:sz w:val="24"/>
          <w:szCs w:val="24"/>
        </w:rPr>
        <w:t>Konoko (gonad kering)</w:t>
      </w:r>
    </w:p>
    <w:p w:rsidR="001C2531" w:rsidRDefault="001C2531" w:rsidP="001C2531">
      <w:pPr>
        <w:pStyle w:val="ListParagraph"/>
        <w:ind w:left="1080" w:firstLine="0"/>
        <w:jc w:val="both"/>
        <w:rPr>
          <w:rFonts w:ascii="Verdana" w:hAnsi="Verdana"/>
          <w:sz w:val="24"/>
          <w:szCs w:val="24"/>
        </w:rPr>
      </w:pPr>
      <w:r>
        <w:rPr>
          <w:rFonts w:ascii="Verdana" w:hAnsi="Verdana"/>
          <w:sz w:val="24"/>
          <w:szCs w:val="24"/>
        </w:rPr>
        <w:t xml:space="preserve">Konoko berharga paling mahal diantara beberapa produk olahan yang berasal dari teripang. Produk olahan ini memang belum dikenal karena sulit untuk mendapatkannya. Akan tetapi kalau dilihat harganya yang dapat mencapai US$200/kg, maka sangat menarik untuk diusahakan. Kenyataan menunjukkan bahwa berat gonad hanya sekitar 2,5% dari berat badan teripang pada saat matang gonad dan hanya sekitar 2% pada saat tidak matang gonad. </w:t>
      </w:r>
    </w:p>
    <w:p w:rsidR="001269B4" w:rsidRDefault="001269B4" w:rsidP="001C2531">
      <w:pPr>
        <w:pStyle w:val="ListParagraph"/>
        <w:ind w:left="1080" w:firstLine="0"/>
        <w:jc w:val="both"/>
        <w:rPr>
          <w:rFonts w:ascii="Verdana" w:hAnsi="Verdana"/>
          <w:sz w:val="24"/>
          <w:szCs w:val="24"/>
        </w:rPr>
      </w:pPr>
    </w:p>
    <w:p w:rsidR="001C2531" w:rsidRPr="001269B4" w:rsidRDefault="001C2531" w:rsidP="000E2F99">
      <w:pPr>
        <w:pStyle w:val="ListParagraph"/>
        <w:numPr>
          <w:ilvl w:val="0"/>
          <w:numId w:val="19"/>
        </w:numPr>
        <w:jc w:val="both"/>
        <w:rPr>
          <w:rFonts w:ascii="Verdana" w:hAnsi="Verdana"/>
          <w:b/>
          <w:sz w:val="24"/>
          <w:szCs w:val="24"/>
        </w:rPr>
      </w:pPr>
      <w:r w:rsidRPr="001269B4">
        <w:rPr>
          <w:rFonts w:ascii="Verdana" w:hAnsi="Verdana"/>
          <w:b/>
          <w:sz w:val="24"/>
          <w:szCs w:val="24"/>
        </w:rPr>
        <w:t>Konowata (usus kering)</w:t>
      </w:r>
    </w:p>
    <w:p w:rsidR="001C2531" w:rsidRDefault="00B702D4" w:rsidP="001C2531">
      <w:pPr>
        <w:pStyle w:val="ListParagraph"/>
        <w:ind w:left="1080" w:firstLine="0"/>
        <w:jc w:val="both"/>
        <w:rPr>
          <w:rFonts w:ascii="Verdana" w:hAnsi="Verdana"/>
          <w:sz w:val="24"/>
          <w:szCs w:val="24"/>
        </w:rPr>
      </w:pPr>
      <w:r>
        <w:rPr>
          <w:rFonts w:ascii="Verdana" w:hAnsi="Verdana"/>
          <w:sz w:val="24"/>
          <w:szCs w:val="24"/>
        </w:rPr>
        <w:t>Kegemaran masyarakat Jepang terhadap produk ini kiranya cukup beralasan. Jenis makanan ini mempunyai kandungan yang cukup tinggi ; air 76,5%, protein 9,3%, lemak 1,3%, karbohidrat 0,5% dan abu 12,4%. Oleh karena itu harganyapun tinggi. Di Tokyo, 1988 harga konowata rata-rata dalam p</w:t>
      </w:r>
      <w:r w:rsidR="003A44D4">
        <w:rPr>
          <w:rFonts w:ascii="Verdana" w:hAnsi="Verdana"/>
          <w:sz w:val="24"/>
          <w:szCs w:val="24"/>
        </w:rPr>
        <w:t>a</w:t>
      </w:r>
      <w:r>
        <w:rPr>
          <w:rFonts w:ascii="Verdana" w:hAnsi="Verdana"/>
          <w:sz w:val="24"/>
          <w:szCs w:val="24"/>
        </w:rPr>
        <w:t xml:space="preserve">rtai besar </w:t>
      </w:r>
      <w:r w:rsidR="003A44D4">
        <w:rPr>
          <w:rFonts w:ascii="Verdana" w:hAnsi="Verdana"/>
          <w:sz w:val="24"/>
          <w:szCs w:val="24"/>
        </w:rPr>
        <w:t xml:space="preserve">               </w:t>
      </w:r>
      <w:r>
        <w:rPr>
          <w:rFonts w:ascii="Verdana" w:hAnsi="Verdana"/>
          <w:sz w:val="24"/>
          <w:szCs w:val="24"/>
        </w:rPr>
        <w:t>US$ 50/kg.</w:t>
      </w:r>
    </w:p>
    <w:p w:rsidR="00B702D4" w:rsidRDefault="00B702D4" w:rsidP="001C2531">
      <w:pPr>
        <w:pStyle w:val="ListParagraph"/>
        <w:ind w:left="1080" w:firstLine="0"/>
        <w:jc w:val="both"/>
        <w:rPr>
          <w:rFonts w:ascii="Verdana" w:hAnsi="Verdana"/>
          <w:sz w:val="24"/>
          <w:szCs w:val="24"/>
        </w:rPr>
      </w:pPr>
    </w:p>
    <w:p w:rsidR="001C2531" w:rsidRPr="001269B4" w:rsidRDefault="00B702D4" w:rsidP="000E2F99">
      <w:pPr>
        <w:pStyle w:val="ListParagraph"/>
        <w:numPr>
          <w:ilvl w:val="0"/>
          <w:numId w:val="19"/>
        </w:numPr>
        <w:jc w:val="both"/>
        <w:rPr>
          <w:rFonts w:ascii="Verdana" w:hAnsi="Verdana"/>
          <w:b/>
          <w:sz w:val="24"/>
          <w:szCs w:val="24"/>
        </w:rPr>
      </w:pPr>
      <w:r w:rsidRPr="001269B4">
        <w:rPr>
          <w:rFonts w:ascii="Verdana" w:hAnsi="Verdana"/>
          <w:b/>
          <w:sz w:val="24"/>
          <w:szCs w:val="24"/>
        </w:rPr>
        <w:t>Otot Kering</w:t>
      </w:r>
    </w:p>
    <w:p w:rsidR="00B702D4" w:rsidRDefault="00B702D4" w:rsidP="00B702D4">
      <w:pPr>
        <w:pStyle w:val="ListParagraph"/>
        <w:ind w:left="1080" w:firstLine="0"/>
        <w:jc w:val="both"/>
        <w:rPr>
          <w:rFonts w:ascii="Verdana" w:hAnsi="Verdana"/>
          <w:sz w:val="24"/>
          <w:szCs w:val="24"/>
        </w:rPr>
      </w:pPr>
      <w:r>
        <w:rPr>
          <w:rFonts w:ascii="Verdana" w:hAnsi="Verdana"/>
          <w:sz w:val="24"/>
          <w:szCs w:val="24"/>
        </w:rPr>
        <w:t>Produk ini banyak disukai oleh masyarakat Cina, Jepang, Eropa dan Amerika. Produk ini diambil dari otot yang memanjang pada tubuh teripang. Otot ini empuk/lunak, berasa seperti daging kerang dan berkualitas tinggi.</w:t>
      </w:r>
    </w:p>
    <w:p w:rsidR="00AC26B7" w:rsidRDefault="00AC26B7" w:rsidP="00B702D4">
      <w:pPr>
        <w:pStyle w:val="ListParagraph"/>
        <w:ind w:left="1080" w:firstLine="0"/>
        <w:jc w:val="both"/>
        <w:rPr>
          <w:rFonts w:ascii="Verdana" w:hAnsi="Verdana"/>
          <w:sz w:val="24"/>
          <w:szCs w:val="24"/>
        </w:rPr>
      </w:pPr>
    </w:p>
    <w:p w:rsidR="00B702D4" w:rsidRPr="001269B4" w:rsidRDefault="00AC26B7" w:rsidP="000E2F99">
      <w:pPr>
        <w:pStyle w:val="ListParagraph"/>
        <w:numPr>
          <w:ilvl w:val="0"/>
          <w:numId w:val="19"/>
        </w:numPr>
        <w:jc w:val="both"/>
        <w:rPr>
          <w:rFonts w:ascii="Verdana" w:hAnsi="Verdana"/>
          <w:b/>
          <w:sz w:val="24"/>
          <w:szCs w:val="24"/>
        </w:rPr>
      </w:pPr>
      <w:r w:rsidRPr="001269B4">
        <w:rPr>
          <w:rFonts w:ascii="Verdana" w:hAnsi="Verdana"/>
          <w:b/>
          <w:sz w:val="24"/>
          <w:szCs w:val="24"/>
        </w:rPr>
        <w:t>Makanan Jadi Teripang</w:t>
      </w:r>
    </w:p>
    <w:p w:rsidR="00AC26B7" w:rsidRDefault="00AC26B7" w:rsidP="00AC26B7">
      <w:pPr>
        <w:pStyle w:val="ListParagraph"/>
        <w:ind w:left="1080" w:firstLine="0"/>
        <w:jc w:val="both"/>
        <w:rPr>
          <w:rFonts w:ascii="Verdana" w:hAnsi="Verdana"/>
          <w:sz w:val="24"/>
          <w:szCs w:val="24"/>
        </w:rPr>
      </w:pPr>
      <w:r>
        <w:rPr>
          <w:rFonts w:ascii="Verdana" w:hAnsi="Verdana"/>
          <w:sz w:val="24"/>
          <w:szCs w:val="24"/>
        </w:rPr>
        <w:t>Beberapa bentuk makanan jadi yang terbuat dari teripang diantaranya adalah bakso da capcay teripang. Untuk membuat makanan jadi tersebut, teripang yang telah diasap kering harus dikembangkan terlebih dahulu agar berbentuk seperti semula.</w:t>
      </w:r>
    </w:p>
    <w:p w:rsidR="00892570" w:rsidRDefault="00892570" w:rsidP="00AC26B7">
      <w:pPr>
        <w:pStyle w:val="ListParagraph"/>
        <w:ind w:left="1080" w:firstLine="0"/>
        <w:jc w:val="both"/>
        <w:rPr>
          <w:rFonts w:ascii="Verdana" w:hAnsi="Verdana"/>
          <w:sz w:val="24"/>
          <w:szCs w:val="24"/>
        </w:rPr>
      </w:pPr>
    </w:p>
    <w:p w:rsidR="00AC26B7" w:rsidRPr="001269B4" w:rsidRDefault="00AC26B7" w:rsidP="00AC26B7">
      <w:pPr>
        <w:pStyle w:val="ListParagraph"/>
        <w:ind w:left="1080" w:firstLine="0"/>
        <w:jc w:val="both"/>
        <w:rPr>
          <w:rFonts w:ascii="Verdana" w:hAnsi="Verdana"/>
          <w:b/>
          <w:sz w:val="24"/>
          <w:szCs w:val="24"/>
        </w:rPr>
      </w:pPr>
      <w:r w:rsidRPr="001269B4">
        <w:rPr>
          <w:rFonts w:ascii="Verdana" w:hAnsi="Verdana"/>
          <w:b/>
          <w:sz w:val="24"/>
          <w:szCs w:val="24"/>
        </w:rPr>
        <w:t>PENUTUP</w:t>
      </w:r>
    </w:p>
    <w:p w:rsidR="00AC26B7" w:rsidRDefault="001269B4" w:rsidP="00AC26B7">
      <w:pPr>
        <w:pStyle w:val="ListParagraph"/>
        <w:ind w:left="1080" w:firstLine="0"/>
        <w:jc w:val="both"/>
        <w:rPr>
          <w:rFonts w:ascii="Verdana" w:hAnsi="Verdana"/>
          <w:sz w:val="24"/>
          <w:szCs w:val="24"/>
        </w:rPr>
      </w:pPr>
      <w:r>
        <w:rPr>
          <w:rFonts w:ascii="Verdana" w:hAnsi="Verdana"/>
          <w:sz w:val="24"/>
          <w:szCs w:val="24"/>
        </w:rPr>
        <w:t>Teripang mempu</w:t>
      </w:r>
      <w:r w:rsidR="00AC26B7">
        <w:rPr>
          <w:rFonts w:ascii="Verdana" w:hAnsi="Verdana"/>
          <w:sz w:val="24"/>
          <w:szCs w:val="24"/>
        </w:rPr>
        <w:t>nyai potensi yang cukup besar untuk dikembangkan. Dengan penulisan ini diharapkan dapat menjadi motivasi untuk semua lapisan masyarakat, mulai dari pemerintah, pengusaha pengolah, LSM, nelayan dan siapapun yang berminat demi menciptakan peluang kerja dan usaha baru, memberikan pendapatan tambahan, dan ikut meningkatkan devisa. Selain itu diharapkan adanya penelitian-penelitian yang mengarah pada pengembangan komoditi perikanan ini, baik budidaya maupun cara-cara pengolahannya.</w:t>
      </w:r>
    </w:p>
    <w:p w:rsidR="00AC26B7" w:rsidRDefault="00AC26B7" w:rsidP="00AC26B7">
      <w:pPr>
        <w:pStyle w:val="ListParagraph"/>
        <w:ind w:left="1080" w:firstLine="0"/>
        <w:jc w:val="both"/>
        <w:rPr>
          <w:rFonts w:ascii="Verdana" w:hAnsi="Verdana"/>
          <w:sz w:val="24"/>
          <w:szCs w:val="24"/>
        </w:rPr>
      </w:pPr>
    </w:p>
    <w:p w:rsidR="00AC26B7" w:rsidRDefault="00AC26B7" w:rsidP="00AC26B7">
      <w:pPr>
        <w:pStyle w:val="ListParagraph"/>
        <w:ind w:left="1080" w:firstLine="0"/>
        <w:jc w:val="both"/>
        <w:rPr>
          <w:rFonts w:ascii="Verdana" w:hAnsi="Verdana"/>
          <w:sz w:val="24"/>
          <w:szCs w:val="24"/>
        </w:rPr>
      </w:pPr>
    </w:p>
    <w:p w:rsidR="00892570" w:rsidRDefault="00892570" w:rsidP="001269B4">
      <w:pPr>
        <w:pStyle w:val="ListParagraph"/>
        <w:ind w:left="1080" w:firstLine="0"/>
        <w:jc w:val="center"/>
        <w:rPr>
          <w:rFonts w:ascii="Verdana" w:hAnsi="Verdana"/>
          <w:b/>
          <w:sz w:val="24"/>
          <w:szCs w:val="24"/>
        </w:rPr>
      </w:pPr>
    </w:p>
    <w:p w:rsidR="00892570" w:rsidRDefault="00892570" w:rsidP="001269B4">
      <w:pPr>
        <w:pStyle w:val="ListParagraph"/>
        <w:ind w:left="1080" w:firstLine="0"/>
        <w:jc w:val="center"/>
        <w:rPr>
          <w:rFonts w:ascii="Verdana" w:hAnsi="Verdana"/>
          <w:b/>
          <w:sz w:val="24"/>
          <w:szCs w:val="24"/>
        </w:rPr>
      </w:pPr>
    </w:p>
    <w:p w:rsidR="00892570" w:rsidRDefault="00892570" w:rsidP="001269B4">
      <w:pPr>
        <w:pStyle w:val="ListParagraph"/>
        <w:ind w:left="1080" w:firstLine="0"/>
        <w:jc w:val="center"/>
        <w:rPr>
          <w:rFonts w:ascii="Verdana" w:hAnsi="Verdana"/>
          <w:b/>
          <w:sz w:val="24"/>
          <w:szCs w:val="24"/>
        </w:rPr>
      </w:pPr>
    </w:p>
    <w:p w:rsidR="00892570" w:rsidRDefault="00892570" w:rsidP="001269B4">
      <w:pPr>
        <w:pStyle w:val="ListParagraph"/>
        <w:ind w:left="1080" w:firstLine="0"/>
        <w:jc w:val="center"/>
        <w:rPr>
          <w:rFonts w:ascii="Verdana" w:hAnsi="Verdana"/>
          <w:b/>
          <w:sz w:val="24"/>
          <w:szCs w:val="24"/>
        </w:rPr>
      </w:pPr>
    </w:p>
    <w:p w:rsidR="00892570" w:rsidRDefault="00892570" w:rsidP="001269B4">
      <w:pPr>
        <w:pStyle w:val="ListParagraph"/>
        <w:ind w:left="1080" w:firstLine="0"/>
        <w:jc w:val="center"/>
        <w:rPr>
          <w:rFonts w:ascii="Verdana" w:hAnsi="Verdana"/>
          <w:b/>
          <w:sz w:val="24"/>
          <w:szCs w:val="24"/>
        </w:rPr>
      </w:pPr>
    </w:p>
    <w:p w:rsidR="00892570" w:rsidRDefault="00892570" w:rsidP="001269B4">
      <w:pPr>
        <w:pStyle w:val="ListParagraph"/>
        <w:ind w:left="1080" w:firstLine="0"/>
        <w:jc w:val="center"/>
        <w:rPr>
          <w:rFonts w:ascii="Verdana" w:hAnsi="Verdana"/>
          <w:b/>
          <w:sz w:val="24"/>
          <w:szCs w:val="24"/>
        </w:rPr>
      </w:pPr>
    </w:p>
    <w:p w:rsidR="00892570" w:rsidRDefault="00892570" w:rsidP="001269B4">
      <w:pPr>
        <w:pStyle w:val="ListParagraph"/>
        <w:ind w:left="1080" w:firstLine="0"/>
        <w:jc w:val="center"/>
        <w:rPr>
          <w:rFonts w:ascii="Verdana" w:hAnsi="Verdana"/>
          <w:b/>
          <w:sz w:val="24"/>
          <w:szCs w:val="24"/>
        </w:rPr>
      </w:pPr>
    </w:p>
    <w:p w:rsidR="00892570" w:rsidRDefault="00892570" w:rsidP="001269B4">
      <w:pPr>
        <w:pStyle w:val="ListParagraph"/>
        <w:ind w:left="1080" w:firstLine="0"/>
        <w:jc w:val="center"/>
        <w:rPr>
          <w:rFonts w:ascii="Verdana" w:hAnsi="Verdana"/>
          <w:b/>
          <w:sz w:val="24"/>
          <w:szCs w:val="24"/>
        </w:rPr>
      </w:pPr>
    </w:p>
    <w:p w:rsidR="00892570" w:rsidRDefault="00892570" w:rsidP="001269B4">
      <w:pPr>
        <w:pStyle w:val="ListParagraph"/>
        <w:ind w:left="1080" w:firstLine="0"/>
        <w:jc w:val="center"/>
        <w:rPr>
          <w:rFonts w:ascii="Verdana" w:hAnsi="Verdana"/>
          <w:b/>
          <w:sz w:val="24"/>
          <w:szCs w:val="24"/>
        </w:rPr>
      </w:pPr>
    </w:p>
    <w:p w:rsidR="00892570" w:rsidRDefault="00892570" w:rsidP="001269B4">
      <w:pPr>
        <w:pStyle w:val="ListParagraph"/>
        <w:ind w:left="1080" w:firstLine="0"/>
        <w:jc w:val="center"/>
        <w:rPr>
          <w:rFonts w:ascii="Verdana" w:hAnsi="Verdana"/>
          <w:b/>
          <w:sz w:val="24"/>
          <w:szCs w:val="24"/>
        </w:rPr>
      </w:pPr>
    </w:p>
    <w:p w:rsidR="00892570" w:rsidRDefault="00892570" w:rsidP="001269B4">
      <w:pPr>
        <w:pStyle w:val="ListParagraph"/>
        <w:ind w:left="1080" w:firstLine="0"/>
        <w:jc w:val="center"/>
        <w:rPr>
          <w:rFonts w:ascii="Verdana" w:hAnsi="Verdana"/>
          <w:b/>
          <w:sz w:val="24"/>
          <w:szCs w:val="24"/>
        </w:rPr>
      </w:pPr>
    </w:p>
    <w:p w:rsidR="00892570" w:rsidRDefault="00892570" w:rsidP="001269B4">
      <w:pPr>
        <w:pStyle w:val="ListParagraph"/>
        <w:ind w:left="1080" w:firstLine="0"/>
        <w:jc w:val="center"/>
        <w:rPr>
          <w:rFonts w:ascii="Verdana" w:hAnsi="Verdana"/>
          <w:b/>
          <w:sz w:val="24"/>
          <w:szCs w:val="24"/>
        </w:rPr>
      </w:pPr>
    </w:p>
    <w:p w:rsidR="00141D4F" w:rsidRDefault="00141D4F" w:rsidP="001269B4">
      <w:pPr>
        <w:pStyle w:val="ListParagraph"/>
        <w:ind w:left="1080" w:firstLine="0"/>
        <w:jc w:val="center"/>
        <w:rPr>
          <w:rFonts w:ascii="Verdana" w:hAnsi="Verdana"/>
          <w:b/>
          <w:sz w:val="24"/>
          <w:szCs w:val="24"/>
        </w:rPr>
      </w:pPr>
    </w:p>
    <w:p w:rsidR="00141D4F" w:rsidRDefault="00141D4F" w:rsidP="001269B4">
      <w:pPr>
        <w:pStyle w:val="ListParagraph"/>
        <w:ind w:left="1080" w:firstLine="0"/>
        <w:jc w:val="center"/>
        <w:rPr>
          <w:rFonts w:ascii="Verdana" w:hAnsi="Verdana"/>
          <w:b/>
          <w:sz w:val="24"/>
          <w:szCs w:val="24"/>
        </w:rPr>
      </w:pPr>
    </w:p>
    <w:p w:rsidR="00141D4F" w:rsidRDefault="00141D4F" w:rsidP="001269B4">
      <w:pPr>
        <w:pStyle w:val="ListParagraph"/>
        <w:ind w:left="1080" w:firstLine="0"/>
        <w:jc w:val="center"/>
        <w:rPr>
          <w:rFonts w:ascii="Verdana" w:hAnsi="Verdana"/>
          <w:b/>
          <w:sz w:val="24"/>
          <w:szCs w:val="24"/>
        </w:rPr>
      </w:pPr>
    </w:p>
    <w:p w:rsidR="00141D4F" w:rsidRDefault="00141D4F" w:rsidP="001269B4">
      <w:pPr>
        <w:pStyle w:val="ListParagraph"/>
        <w:ind w:left="1080" w:firstLine="0"/>
        <w:jc w:val="center"/>
        <w:rPr>
          <w:rFonts w:ascii="Verdana" w:hAnsi="Verdana"/>
          <w:b/>
          <w:sz w:val="24"/>
          <w:szCs w:val="24"/>
        </w:rPr>
      </w:pPr>
    </w:p>
    <w:p w:rsidR="00141D4F" w:rsidRDefault="00141D4F" w:rsidP="001269B4">
      <w:pPr>
        <w:pStyle w:val="ListParagraph"/>
        <w:ind w:left="1080" w:firstLine="0"/>
        <w:jc w:val="center"/>
        <w:rPr>
          <w:rFonts w:ascii="Verdana" w:hAnsi="Verdana"/>
          <w:b/>
          <w:sz w:val="24"/>
          <w:szCs w:val="24"/>
        </w:rPr>
      </w:pPr>
    </w:p>
    <w:p w:rsidR="00141D4F" w:rsidRDefault="00141D4F" w:rsidP="001269B4">
      <w:pPr>
        <w:pStyle w:val="ListParagraph"/>
        <w:ind w:left="1080" w:firstLine="0"/>
        <w:jc w:val="center"/>
        <w:rPr>
          <w:rFonts w:ascii="Verdana" w:hAnsi="Verdana"/>
          <w:b/>
          <w:sz w:val="24"/>
          <w:szCs w:val="24"/>
        </w:rPr>
      </w:pPr>
    </w:p>
    <w:p w:rsidR="00141D4F" w:rsidRDefault="00141D4F" w:rsidP="001269B4">
      <w:pPr>
        <w:pStyle w:val="ListParagraph"/>
        <w:ind w:left="1080" w:firstLine="0"/>
        <w:jc w:val="center"/>
        <w:rPr>
          <w:rFonts w:ascii="Verdana" w:hAnsi="Verdana"/>
          <w:b/>
          <w:sz w:val="24"/>
          <w:szCs w:val="24"/>
        </w:rPr>
      </w:pPr>
    </w:p>
    <w:p w:rsidR="00141D4F" w:rsidRDefault="00141D4F" w:rsidP="001269B4">
      <w:pPr>
        <w:pStyle w:val="ListParagraph"/>
        <w:ind w:left="1080" w:firstLine="0"/>
        <w:jc w:val="center"/>
        <w:rPr>
          <w:rFonts w:ascii="Verdana" w:hAnsi="Verdana"/>
          <w:b/>
          <w:sz w:val="24"/>
          <w:szCs w:val="24"/>
        </w:rPr>
      </w:pPr>
    </w:p>
    <w:p w:rsidR="00141D4F" w:rsidRDefault="00141D4F" w:rsidP="001269B4">
      <w:pPr>
        <w:pStyle w:val="ListParagraph"/>
        <w:ind w:left="1080" w:firstLine="0"/>
        <w:jc w:val="center"/>
        <w:rPr>
          <w:rFonts w:ascii="Verdana" w:hAnsi="Verdana"/>
          <w:b/>
          <w:sz w:val="24"/>
          <w:szCs w:val="24"/>
        </w:rPr>
      </w:pPr>
    </w:p>
    <w:p w:rsidR="00141D4F" w:rsidRDefault="00141D4F" w:rsidP="001269B4">
      <w:pPr>
        <w:pStyle w:val="ListParagraph"/>
        <w:ind w:left="1080" w:firstLine="0"/>
        <w:jc w:val="center"/>
        <w:rPr>
          <w:rFonts w:ascii="Verdana" w:hAnsi="Verdana"/>
          <w:b/>
          <w:sz w:val="24"/>
          <w:szCs w:val="24"/>
        </w:rPr>
      </w:pPr>
    </w:p>
    <w:p w:rsidR="00141D4F" w:rsidRDefault="00141D4F" w:rsidP="001269B4">
      <w:pPr>
        <w:pStyle w:val="ListParagraph"/>
        <w:ind w:left="1080" w:firstLine="0"/>
        <w:jc w:val="center"/>
        <w:rPr>
          <w:rFonts w:ascii="Verdana" w:hAnsi="Verdana"/>
          <w:b/>
          <w:sz w:val="24"/>
          <w:szCs w:val="24"/>
        </w:rPr>
      </w:pPr>
    </w:p>
    <w:p w:rsidR="00141D4F" w:rsidRDefault="00141D4F" w:rsidP="001269B4">
      <w:pPr>
        <w:pStyle w:val="ListParagraph"/>
        <w:ind w:left="1080" w:firstLine="0"/>
        <w:jc w:val="center"/>
        <w:rPr>
          <w:rFonts w:ascii="Verdana" w:hAnsi="Verdana"/>
          <w:b/>
          <w:sz w:val="24"/>
          <w:szCs w:val="24"/>
        </w:rPr>
      </w:pPr>
    </w:p>
    <w:p w:rsidR="00141D4F" w:rsidRDefault="00141D4F" w:rsidP="001269B4">
      <w:pPr>
        <w:pStyle w:val="ListParagraph"/>
        <w:ind w:left="1080" w:firstLine="0"/>
        <w:jc w:val="center"/>
        <w:rPr>
          <w:rFonts w:ascii="Verdana" w:hAnsi="Verdana"/>
          <w:b/>
          <w:sz w:val="24"/>
          <w:szCs w:val="24"/>
        </w:rPr>
      </w:pPr>
    </w:p>
    <w:p w:rsidR="00141D4F" w:rsidRDefault="00141D4F" w:rsidP="001269B4">
      <w:pPr>
        <w:pStyle w:val="ListParagraph"/>
        <w:ind w:left="1080" w:firstLine="0"/>
        <w:jc w:val="center"/>
        <w:rPr>
          <w:rFonts w:ascii="Verdana" w:hAnsi="Verdana"/>
          <w:b/>
          <w:sz w:val="24"/>
          <w:szCs w:val="24"/>
        </w:rPr>
      </w:pPr>
    </w:p>
    <w:p w:rsidR="00141D4F" w:rsidRDefault="00141D4F" w:rsidP="001269B4">
      <w:pPr>
        <w:pStyle w:val="ListParagraph"/>
        <w:ind w:left="1080" w:firstLine="0"/>
        <w:jc w:val="center"/>
        <w:rPr>
          <w:rFonts w:ascii="Verdana" w:hAnsi="Verdana"/>
          <w:b/>
          <w:sz w:val="24"/>
          <w:szCs w:val="24"/>
        </w:rPr>
      </w:pPr>
    </w:p>
    <w:p w:rsidR="00141D4F" w:rsidRDefault="00141D4F" w:rsidP="001269B4">
      <w:pPr>
        <w:pStyle w:val="ListParagraph"/>
        <w:ind w:left="1080" w:firstLine="0"/>
        <w:jc w:val="center"/>
        <w:rPr>
          <w:rFonts w:ascii="Verdana" w:hAnsi="Verdana"/>
          <w:b/>
          <w:sz w:val="24"/>
          <w:szCs w:val="24"/>
        </w:rPr>
      </w:pPr>
    </w:p>
    <w:p w:rsidR="00AC26B7" w:rsidRPr="001269B4" w:rsidRDefault="00AC26B7" w:rsidP="001269B4">
      <w:pPr>
        <w:pStyle w:val="ListParagraph"/>
        <w:ind w:left="1080" w:firstLine="0"/>
        <w:jc w:val="center"/>
        <w:rPr>
          <w:rFonts w:ascii="Verdana" w:hAnsi="Verdana"/>
          <w:b/>
          <w:sz w:val="24"/>
          <w:szCs w:val="24"/>
        </w:rPr>
      </w:pPr>
      <w:r w:rsidRPr="001269B4">
        <w:rPr>
          <w:rFonts w:ascii="Verdana" w:hAnsi="Verdana"/>
          <w:b/>
          <w:sz w:val="24"/>
          <w:szCs w:val="24"/>
        </w:rPr>
        <w:t>DAFTAR PUSTAKA</w:t>
      </w:r>
    </w:p>
    <w:p w:rsidR="00AC26B7" w:rsidRDefault="00AC26B7" w:rsidP="00AC26B7">
      <w:pPr>
        <w:pStyle w:val="ListParagraph"/>
        <w:ind w:left="1080" w:firstLine="0"/>
        <w:jc w:val="both"/>
        <w:rPr>
          <w:rFonts w:ascii="Verdana" w:hAnsi="Verdana"/>
          <w:sz w:val="24"/>
          <w:szCs w:val="24"/>
        </w:rPr>
      </w:pPr>
    </w:p>
    <w:p w:rsidR="00AC26B7" w:rsidRDefault="00AC26B7" w:rsidP="001269B4">
      <w:pPr>
        <w:pStyle w:val="ListParagraph"/>
        <w:tabs>
          <w:tab w:val="left" w:pos="2160"/>
        </w:tabs>
        <w:ind w:left="2160" w:hanging="1080"/>
        <w:jc w:val="both"/>
        <w:rPr>
          <w:rFonts w:ascii="Verdana" w:hAnsi="Verdana"/>
          <w:sz w:val="24"/>
          <w:szCs w:val="24"/>
        </w:rPr>
      </w:pPr>
      <w:r w:rsidRPr="002D063B">
        <w:rPr>
          <w:rFonts w:ascii="Verdana" w:hAnsi="Verdana"/>
          <w:sz w:val="24"/>
          <w:szCs w:val="24"/>
        </w:rPr>
        <w:t>ANONYMOUS, 1992.</w:t>
      </w:r>
      <w:r>
        <w:rPr>
          <w:rFonts w:ascii="Verdana" w:hAnsi="Verdana"/>
          <w:sz w:val="24"/>
          <w:szCs w:val="24"/>
        </w:rPr>
        <w:t xml:space="preserve"> </w:t>
      </w:r>
      <w:r w:rsidRPr="002D063B">
        <w:rPr>
          <w:rFonts w:ascii="Verdana" w:hAnsi="Verdana"/>
          <w:i/>
          <w:sz w:val="24"/>
          <w:szCs w:val="24"/>
        </w:rPr>
        <w:t>Budidaya dan Pengolahan Teripang</w:t>
      </w:r>
      <w:r>
        <w:rPr>
          <w:rFonts w:ascii="Verdana" w:hAnsi="Verdana"/>
          <w:sz w:val="24"/>
          <w:szCs w:val="24"/>
        </w:rPr>
        <w:t>. Dirjen Perikanan, Jakarta</w:t>
      </w:r>
    </w:p>
    <w:p w:rsidR="00AC26B7" w:rsidRDefault="00AC26B7" w:rsidP="001269B4">
      <w:pPr>
        <w:pStyle w:val="ListParagraph"/>
        <w:tabs>
          <w:tab w:val="left" w:pos="2160"/>
        </w:tabs>
        <w:ind w:left="2160" w:hanging="1080"/>
        <w:jc w:val="both"/>
        <w:rPr>
          <w:rFonts w:ascii="Verdana" w:hAnsi="Verdana"/>
          <w:sz w:val="24"/>
          <w:szCs w:val="24"/>
        </w:rPr>
      </w:pPr>
      <w:r>
        <w:rPr>
          <w:rFonts w:ascii="Verdana" w:hAnsi="Verdana"/>
          <w:sz w:val="24"/>
          <w:szCs w:val="24"/>
        </w:rPr>
        <w:t xml:space="preserve">AZIZ A, 1987. </w:t>
      </w:r>
      <w:r w:rsidRPr="002D063B">
        <w:rPr>
          <w:rFonts w:ascii="Verdana" w:hAnsi="Verdana"/>
          <w:i/>
          <w:sz w:val="24"/>
          <w:szCs w:val="24"/>
        </w:rPr>
        <w:t xml:space="preserve">Beberapa catatan Tentang </w:t>
      </w:r>
      <w:r w:rsidR="00D76F61" w:rsidRPr="002D063B">
        <w:rPr>
          <w:rFonts w:ascii="Verdana" w:hAnsi="Verdana"/>
          <w:i/>
          <w:sz w:val="24"/>
          <w:szCs w:val="24"/>
        </w:rPr>
        <w:t>Perikanan Teripang di Indonesia dan Kawasan Indo-Pasific Barat</w:t>
      </w:r>
      <w:r w:rsidR="00D76F61">
        <w:rPr>
          <w:rFonts w:ascii="Verdana" w:hAnsi="Verdana"/>
          <w:sz w:val="24"/>
          <w:szCs w:val="24"/>
        </w:rPr>
        <w:t>, Ocean Vol. XII No.2 Tahun 1987. LIPI, Jakarta</w:t>
      </w:r>
    </w:p>
    <w:p w:rsidR="00D76F61" w:rsidRPr="002D063B" w:rsidRDefault="00D76F61" w:rsidP="001269B4">
      <w:pPr>
        <w:pStyle w:val="ListParagraph"/>
        <w:tabs>
          <w:tab w:val="left" w:pos="2160"/>
        </w:tabs>
        <w:ind w:left="2160" w:hanging="1080"/>
        <w:jc w:val="both"/>
        <w:rPr>
          <w:rFonts w:ascii="Verdana" w:hAnsi="Verdana"/>
          <w:i/>
          <w:sz w:val="24"/>
          <w:szCs w:val="24"/>
        </w:rPr>
      </w:pPr>
      <w:r>
        <w:rPr>
          <w:rFonts w:ascii="Verdana" w:hAnsi="Verdana"/>
          <w:sz w:val="24"/>
          <w:szCs w:val="24"/>
        </w:rPr>
        <w:t xml:space="preserve">FAO, 1992. </w:t>
      </w:r>
      <w:r w:rsidRPr="002D063B">
        <w:rPr>
          <w:rFonts w:ascii="Verdana" w:hAnsi="Verdana"/>
          <w:i/>
          <w:sz w:val="24"/>
          <w:szCs w:val="24"/>
        </w:rPr>
        <w:t>Review of The Beche-de-mer (sea cucumber) Fishery in The Maldevies.</w:t>
      </w:r>
    </w:p>
    <w:p w:rsidR="00D76F61" w:rsidRPr="001269B4" w:rsidRDefault="00D76F61" w:rsidP="001269B4">
      <w:pPr>
        <w:pStyle w:val="ListParagraph"/>
        <w:tabs>
          <w:tab w:val="left" w:pos="2160"/>
        </w:tabs>
        <w:ind w:left="2160" w:hanging="1080"/>
        <w:jc w:val="both"/>
        <w:rPr>
          <w:rFonts w:ascii="Verdana" w:hAnsi="Verdana"/>
          <w:i/>
          <w:sz w:val="24"/>
          <w:szCs w:val="24"/>
        </w:rPr>
      </w:pPr>
      <w:r>
        <w:rPr>
          <w:rFonts w:ascii="Verdana" w:hAnsi="Verdana"/>
          <w:sz w:val="24"/>
          <w:szCs w:val="24"/>
        </w:rPr>
        <w:t xml:space="preserve">HANAFIAH R, 1978. </w:t>
      </w:r>
      <w:r w:rsidRPr="002D063B">
        <w:rPr>
          <w:rFonts w:ascii="Verdana" w:hAnsi="Verdana"/>
          <w:i/>
          <w:sz w:val="24"/>
          <w:szCs w:val="24"/>
        </w:rPr>
        <w:t xml:space="preserve">Studi Mengenai Proses Pemindangan Jurnal Penelitian </w:t>
      </w:r>
      <w:r w:rsidR="00AB3B92" w:rsidRPr="002D063B">
        <w:rPr>
          <w:rFonts w:ascii="Verdana" w:hAnsi="Verdana"/>
          <w:i/>
          <w:sz w:val="24"/>
          <w:szCs w:val="24"/>
        </w:rPr>
        <w:t>Teknnologi Perikanan No. 2/1970. BPTP Ditjen Perikanan</w:t>
      </w:r>
      <w:r w:rsidR="00AB3B92">
        <w:rPr>
          <w:rFonts w:ascii="Verdana" w:hAnsi="Verdana"/>
          <w:sz w:val="24"/>
          <w:szCs w:val="24"/>
        </w:rPr>
        <w:t xml:space="preserve">. Deptan </w:t>
      </w:r>
      <w:r w:rsidR="00AB3B92" w:rsidRPr="001269B4">
        <w:rPr>
          <w:rFonts w:ascii="Verdana" w:hAnsi="Verdana"/>
          <w:i/>
          <w:sz w:val="24"/>
          <w:szCs w:val="24"/>
        </w:rPr>
        <w:t>Jakarta.</w:t>
      </w:r>
    </w:p>
    <w:p w:rsidR="00AB3B92" w:rsidRDefault="00AB3B92" w:rsidP="001269B4">
      <w:pPr>
        <w:pStyle w:val="ListParagraph"/>
        <w:tabs>
          <w:tab w:val="left" w:pos="2160"/>
        </w:tabs>
        <w:ind w:left="2160" w:hanging="1080"/>
        <w:jc w:val="both"/>
        <w:rPr>
          <w:rFonts w:ascii="Verdana" w:hAnsi="Verdana"/>
          <w:sz w:val="24"/>
          <w:szCs w:val="24"/>
        </w:rPr>
      </w:pPr>
      <w:r w:rsidRPr="001269B4">
        <w:rPr>
          <w:rFonts w:ascii="Verdana" w:hAnsi="Verdana"/>
          <w:i/>
          <w:sz w:val="24"/>
          <w:szCs w:val="24"/>
        </w:rPr>
        <w:t>HIARIEY J, 1983. Pengaruh Lama Pengasapan dan Pengemasan Terhadap Daya Awet Ikan Cakalang (Kasuwonus pelamis) Asap</w:t>
      </w:r>
      <w:r>
        <w:rPr>
          <w:rFonts w:ascii="Verdana" w:hAnsi="Verdana"/>
          <w:sz w:val="24"/>
          <w:szCs w:val="24"/>
        </w:rPr>
        <w:t>, Karya Ilmiah Fakultas Peternakan/Perikanan Universitas Pattimura. Afiliasi Fakultas Perikanan IPB.</w:t>
      </w:r>
    </w:p>
    <w:p w:rsidR="00AB3B92" w:rsidRDefault="00AB3B92" w:rsidP="001269B4">
      <w:pPr>
        <w:pStyle w:val="ListParagraph"/>
        <w:tabs>
          <w:tab w:val="left" w:pos="2160"/>
        </w:tabs>
        <w:ind w:left="2160" w:hanging="1080"/>
        <w:jc w:val="both"/>
        <w:rPr>
          <w:rFonts w:ascii="Verdana" w:hAnsi="Verdana"/>
          <w:sz w:val="24"/>
          <w:szCs w:val="24"/>
        </w:rPr>
      </w:pPr>
      <w:r>
        <w:rPr>
          <w:rFonts w:ascii="Verdana" w:hAnsi="Verdana"/>
          <w:sz w:val="24"/>
          <w:szCs w:val="24"/>
        </w:rPr>
        <w:t xml:space="preserve">LATELAY Y, 1985. </w:t>
      </w:r>
      <w:r w:rsidRPr="001269B4">
        <w:rPr>
          <w:rFonts w:ascii="Verdana" w:hAnsi="Verdana"/>
          <w:i/>
          <w:sz w:val="24"/>
          <w:szCs w:val="24"/>
        </w:rPr>
        <w:t>Studi Pendahuluan Lama Perebusan dan Cara Pengeringan Terhadap Mutu Olahan Teripang Gosok (Holuthuria scabra, JAEGER) Selama Penyimpanan Dingin</w:t>
      </w:r>
      <w:r>
        <w:rPr>
          <w:rFonts w:ascii="Verdana" w:hAnsi="Verdana"/>
          <w:sz w:val="24"/>
          <w:szCs w:val="24"/>
        </w:rPr>
        <w:t>. Skripsi Fakultas Perikanan Universitas Pattimura, Ambon.</w:t>
      </w:r>
    </w:p>
    <w:p w:rsidR="00AB3B92" w:rsidRDefault="00AB3B92" w:rsidP="001269B4">
      <w:pPr>
        <w:pStyle w:val="ListParagraph"/>
        <w:tabs>
          <w:tab w:val="left" w:pos="2160"/>
        </w:tabs>
        <w:ind w:left="2160" w:hanging="1080"/>
        <w:jc w:val="both"/>
        <w:rPr>
          <w:rFonts w:ascii="Verdana" w:hAnsi="Verdana"/>
          <w:sz w:val="24"/>
          <w:szCs w:val="24"/>
        </w:rPr>
      </w:pPr>
      <w:r>
        <w:rPr>
          <w:rFonts w:ascii="Verdana" w:hAnsi="Verdana"/>
          <w:sz w:val="24"/>
          <w:szCs w:val="24"/>
        </w:rPr>
        <w:t>MARTOYO J, N. AJI dan T. MIRANTO, 1994</w:t>
      </w:r>
      <w:r w:rsidR="002D063B">
        <w:rPr>
          <w:rFonts w:ascii="Verdana" w:hAnsi="Verdana"/>
          <w:sz w:val="24"/>
          <w:szCs w:val="24"/>
        </w:rPr>
        <w:t xml:space="preserve">. </w:t>
      </w:r>
      <w:r w:rsidR="002D063B" w:rsidRPr="001269B4">
        <w:rPr>
          <w:rFonts w:ascii="Verdana" w:hAnsi="Verdana"/>
          <w:i/>
          <w:sz w:val="24"/>
          <w:szCs w:val="24"/>
        </w:rPr>
        <w:t>Budidaya Teripang</w:t>
      </w:r>
      <w:r w:rsidR="002D063B">
        <w:rPr>
          <w:rFonts w:ascii="Verdana" w:hAnsi="Verdana"/>
          <w:sz w:val="24"/>
          <w:szCs w:val="24"/>
        </w:rPr>
        <w:t>. Penerbit Penebar Swadaya.</w:t>
      </w:r>
    </w:p>
    <w:p w:rsidR="002D063B" w:rsidRDefault="002D063B" w:rsidP="001269B4">
      <w:pPr>
        <w:pStyle w:val="ListParagraph"/>
        <w:tabs>
          <w:tab w:val="left" w:pos="2160"/>
        </w:tabs>
        <w:ind w:left="2160" w:hanging="1080"/>
        <w:jc w:val="both"/>
        <w:rPr>
          <w:rFonts w:ascii="Verdana" w:hAnsi="Verdana"/>
          <w:sz w:val="24"/>
          <w:szCs w:val="24"/>
        </w:rPr>
      </w:pPr>
      <w:r>
        <w:rPr>
          <w:rFonts w:ascii="Verdana" w:hAnsi="Verdana"/>
          <w:sz w:val="24"/>
          <w:szCs w:val="24"/>
        </w:rPr>
        <w:t xml:space="preserve">MOELJANTO dan SRIHERAWATI, 1975. </w:t>
      </w:r>
      <w:r w:rsidRPr="001269B4">
        <w:rPr>
          <w:rFonts w:ascii="Verdana" w:hAnsi="Verdana"/>
          <w:i/>
          <w:sz w:val="24"/>
          <w:szCs w:val="24"/>
        </w:rPr>
        <w:t>Peranan Penanganan Dalam Pengolahan Kerang Darah</w:t>
      </w:r>
      <w:r>
        <w:rPr>
          <w:rFonts w:ascii="Verdana" w:hAnsi="Verdana"/>
          <w:sz w:val="24"/>
          <w:szCs w:val="24"/>
        </w:rPr>
        <w:t>. Laporan Lokakarya Teknologi.</w:t>
      </w:r>
    </w:p>
    <w:p w:rsidR="002D063B" w:rsidRDefault="002D063B" w:rsidP="001269B4">
      <w:pPr>
        <w:pStyle w:val="ListParagraph"/>
        <w:tabs>
          <w:tab w:val="left" w:pos="2160"/>
        </w:tabs>
        <w:ind w:left="2160" w:hanging="1080"/>
        <w:jc w:val="both"/>
        <w:rPr>
          <w:rFonts w:ascii="Verdana" w:hAnsi="Verdana"/>
          <w:sz w:val="24"/>
          <w:szCs w:val="24"/>
        </w:rPr>
      </w:pPr>
      <w:r>
        <w:rPr>
          <w:rFonts w:ascii="Verdana" w:hAnsi="Verdana"/>
          <w:sz w:val="24"/>
          <w:szCs w:val="24"/>
        </w:rPr>
        <w:t xml:space="preserve">TTINIDAD M. J. dan ROA, 1987. </w:t>
      </w:r>
      <w:r w:rsidRPr="001269B4">
        <w:rPr>
          <w:rFonts w:ascii="Verdana" w:hAnsi="Verdana"/>
          <w:i/>
          <w:sz w:val="24"/>
          <w:szCs w:val="24"/>
        </w:rPr>
        <w:t xml:space="preserve">Beche-de-mer Fishery in The Philipines </w:t>
      </w:r>
      <w:r>
        <w:rPr>
          <w:rFonts w:ascii="Verdana" w:hAnsi="Verdana"/>
          <w:sz w:val="24"/>
          <w:szCs w:val="24"/>
        </w:rPr>
        <w:t>University of The Philipines.</w:t>
      </w:r>
    </w:p>
    <w:p w:rsidR="002D063B" w:rsidRDefault="002D063B" w:rsidP="001269B4">
      <w:pPr>
        <w:pStyle w:val="ListParagraph"/>
        <w:tabs>
          <w:tab w:val="left" w:pos="2160"/>
        </w:tabs>
        <w:ind w:left="2160" w:hanging="1080"/>
        <w:jc w:val="both"/>
        <w:rPr>
          <w:rFonts w:ascii="Verdana" w:hAnsi="Verdana"/>
          <w:sz w:val="24"/>
          <w:szCs w:val="24"/>
        </w:rPr>
      </w:pPr>
      <w:r>
        <w:rPr>
          <w:rFonts w:ascii="Verdana" w:hAnsi="Verdana"/>
          <w:sz w:val="24"/>
          <w:szCs w:val="24"/>
        </w:rPr>
        <w:t xml:space="preserve">WIBOWO S, YUNIZAL, E. SETIABUDI, M. D. ERLINA dan TAZWIR, 1997. </w:t>
      </w:r>
      <w:r w:rsidRPr="001269B4">
        <w:rPr>
          <w:rFonts w:ascii="Verdana" w:hAnsi="Verdana"/>
          <w:i/>
          <w:sz w:val="24"/>
          <w:szCs w:val="24"/>
        </w:rPr>
        <w:t>Teknologi Penanganan dan Pengolahan teripang. Instalasi Penelitian Perikanan Laut SLIPI</w:t>
      </w:r>
      <w:r>
        <w:rPr>
          <w:rFonts w:ascii="Verdana" w:hAnsi="Verdana"/>
          <w:sz w:val="24"/>
          <w:szCs w:val="24"/>
        </w:rPr>
        <w:t>. Balai Penelitian Perikanan Laut. Pusat Penelitian dan Pengembanagn Perikanan Jakarta.</w:t>
      </w:r>
    </w:p>
    <w:p w:rsidR="002D063B" w:rsidRDefault="002D063B" w:rsidP="001269B4">
      <w:pPr>
        <w:pStyle w:val="ListParagraph"/>
        <w:tabs>
          <w:tab w:val="left" w:pos="2160"/>
        </w:tabs>
        <w:ind w:left="2160" w:hanging="1080"/>
        <w:jc w:val="both"/>
        <w:rPr>
          <w:rFonts w:ascii="Verdana" w:hAnsi="Verdana"/>
          <w:sz w:val="24"/>
          <w:szCs w:val="24"/>
        </w:rPr>
      </w:pPr>
      <w:r>
        <w:rPr>
          <w:rFonts w:ascii="Verdana" w:hAnsi="Verdana"/>
          <w:sz w:val="24"/>
          <w:szCs w:val="24"/>
        </w:rPr>
        <w:t>WINARNO F. G, S. FANDIAS dan D. FARDIAS, 1980. Pengantar Teknologi Pangan. PT.Gramedia Jakarta.</w:t>
      </w:r>
    </w:p>
    <w:p w:rsidR="002D063B" w:rsidRDefault="002D063B" w:rsidP="001269B4">
      <w:pPr>
        <w:pStyle w:val="ListParagraph"/>
        <w:tabs>
          <w:tab w:val="left" w:pos="2160"/>
        </w:tabs>
        <w:ind w:left="2160" w:hanging="1080"/>
        <w:jc w:val="both"/>
        <w:rPr>
          <w:rFonts w:ascii="Verdana" w:hAnsi="Verdana"/>
          <w:sz w:val="24"/>
          <w:szCs w:val="24"/>
        </w:rPr>
      </w:pPr>
      <w:r>
        <w:rPr>
          <w:rFonts w:ascii="Verdana" w:hAnsi="Verdana"/>
          <w:sz w:val="24"/>
          <w:szCs w:val="24"/>
        </w:rPr>
        <w:t xml:space="preserve">ZAITSEV V, I. KIZETTER, L. LAGUNOV, T. MAKAROVA, </w:t>
      </w:r>
      <w:r w:rsidR="001269B4">
        <w:rPr>
          <w:rFonts w:ascii="Verdana" w:hAnsi="Verdana"/>
          <w:sz w:val="24"/>
          <w:szCs w:val="24"/>
        </w:rPr>
        <w:t xml:space="preserve">                      </w:t>
      </w:r>
      <w:r>
        <w:rPr>
          <w:rFonts w:ascii="Verdana" w:hAnsi="Verdana"/>
          <w:sz w:val="24"/>
          <w:szCs w:val="24"/>
        </w:rPr>
        <w:t>L. MINDER dan V. PODSELVALOV, 1969</w:t>
      </w:r>
      <w:r w:rsidRPr="001269B4">
        <w:rPr>
          <w:rFonts w:ascii="Verdana" w:hAnsi="Verdana"/>
          <w:i/>
          <w:sz w:val="24"/>
          <w:szCs w:val="24"/>
        </w:rPr>
        <w:t>. Fish Curing and Processing. Mir Publisher</w:t>
      </w:r>
      <w:r>
        <w:rPr>
          <w:rFonts w:ascii="Verdana" w:hAnsi="Verdana"/>
          <w:sz w:val="24"/>
          <w:szCs w:val="24"/>
        </w:rPr>
        <w:t>. Moscow</w:t>
      </w:r>
    </w:p>
    <w:p w:rsidR="00AC26B7" w:rsidRDefault="00AC26B7" w:rsidP="001269B4">
      <w:pPr>
        <w:pStyle w:val="ListParagraph"/>
        <w:tabs>
          <w:tab w:val="left" w:pos="2160"/>
        </w:tabs>
        <w:ind w:left="2160" w:hanging="1080"/>
        <w:jc w:val="both"/>
        <w:rPr>
          <w:rFonts w:ascii="Verdana" w:hAnsi="Verdana"/>
          <w:sz w:val="24"/>
          <w:szCs w:val="24"/>
        </w:rPr>
      </w:pPr>
    </w:p>
    <w:p w:rsidR="00AC26B7" w:rsidRDefault="00AC26B7" w:rsidP="00AC26B7">
      <w:pPr>
        <w:pStyle w:val="ListParagraph"/>
        <w:ind w:left="1080" w:firstLine="0"/>
        <w:jc w:val="both"/>
        <w:rPr>
          <w:rFonts w:ascii="Verdana" w:hAnsi="Verdana"/>
          <w:sz w:val="24"/>
          <w:szCs w:val="24"/>
        </w:rPr>
      </w:pPr>
    </w:p>
    <w:p w:rsidR="00AC26B7" w:rsidRPr="00302C54" w:rsidRDefault="00AC26B7" w:rsidP="00AC26B7">
      <w:pPr>
        <w:pStyle w:val="ListParagraph"/>
        <w:ind w:left="1080" w:firstLine="0"/>
        <w:jc w:val="both"/>
        <w:rPr>
          <w:rFonts w:ascii="Verdana" w:hAnsi="Verdana"/>
          <w:sz w:val="24"/>
          <w:szCs w:val="24"/>
        </w:rPr>
      </w:pPr>
      <w:r>
        <w:rPr>
          <w:rFonts w:ascii="Verdana" w:hAnsi="Verdana"/>
          <w:sz w:val="24"/>
          <w:szCs w:val="24"/>
        </w:rPr>
        <w:t xml:space="preserve"> </w:t>
      </w:r>
    </w:p>
    <w:sectPr w:rsidR="00AC26B7" w:rsidRPr="00302C54" w:rsidSect="00B01657">
      <w:footerReference w:type="even" r:id="rId13"/>
      <w:footerReference w:type="default" r:id="rId14"/>
      <w:footerReference w:type="first" r:id="rId15"/>
      <w:pgSz w:w="11909" w:h="16834"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5BA" w:rsidRDefault="002845BA" w:rsidP="00EB20F1">
      <w:pPr>
        <w:spacing w:after="0" w:line="240" w:lineRule="auto"/>
      </w:pPr>
      <w:r>
        <w:separator/>
      </w:r>
    </w:p>
  </w:endnote>
  <w:endnote w:type="continuationSeparator" w:id="1">
    <w:p w:rsidR="002845BA" w:rsidRDefault="002845BA" w:rsidP="00EB2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513" w:rsidRDefault="00141D76">
    <w:pPr>
      <w:pStyle w:val="Footer"/>
      <w:jc w:val="right"/>
    </w:pPr>
    <w:r>
      <w:fldChar w:fldCharType="begin"/>
    </w:r>
    <w:r w:rsidR="00111C5C">
      <w:instrText xml:space="preserve"> PAGE   \* MERGEFORMAT </w:instrText>
    </w:r>
    <w:r>
      <w:fldChar w:fldCharType="separate"/>
    </w:r>
    <w:r w:rsidR="00111C5C">
      <w:rPr>
        <w:noProof/>
      </w:rPr>
      <w:t>2</w:t>
    </w:r>
    <w:r>
      <w:fldChar w:fldCharType="end"/>
    </w:r>
  </w:p>
  <w:p w:rsidR="00821E1C" w:rsidRDefault="002845BA" w:rsidP="00821E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513" w:rsidRDefault="00141D76">
    <w:pPr>
      <w:pStyle w:val="Footer"/>
      <w:jc w:val="right"/>
    </w:pPr>
    <w:r>
      <w:fldChar w:fldCharType="begin"/>
    </w:r>
    <w:r w:rsidR="00111C5C">
      <w:instrText xml:space="preserve"> PAGE   \* MERGEFORMAT </w:instrText>
    </w:r>
    <w:r>
      <w:fldChar w:fldCharType="separate"/>
    </w:r>
    <w:r w:rsidR="00EE073E">
      <w:rPr>
        <w:noProof/>
      </w:rPr>
      <w:t>11</w:t>
    </w:r>
    <w:r>
      <w:fldChar w:fldCharType="end"/>
    </w:r>
  </w:p>
  <w:p w:rsidR="00821E1C" w:rsidRDefault="002845BA" w:rsidP="00821E1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513" w:rsidRDefault="00141D76" w:rsidP="00AC7FE9">
    <w:pPr>
      <w:pStyle w:val="Footer"/>
      <w:tabs>
        <w:tab w:val="clear" w:pos="4320"/>
        <w:tab w:val="clear" w:pos="8640"/>
      </w:tabs>
      <w:jc w:val="right"/>
    </w:pPr>
    <w:r>
      <w:fldChar w:fldCharType="begin"/>
    </w:r>
    <w:r w:rsidR="00111C5C">
      <w:instrText xml:space="preserve"> PAGE   \* MERGEFORMAT </w:instrText>
    </w:r>
    <w:r>
      <w:fldChar w:fldCharType="separate"/>
    </w:r>
    <w:r w:rsidR="002845BA">
      <w:rPr>
        <w:noProof/>
      </w:rPr>
      <w:t>1</w:t>
    </w:r>
    <w:r>
      <w:fldChar w:fldCharType="end"/>
    </w:r>
  </w:p>
  <w:p w:rsidR="00AC7FE9" w:rsidRPr="00AC7FE9" w:rsidRDefault="00AC7FE9" w:rsidP="00AC7FE9">
    <w:pPr>
      <w:rPr>
        <w:rFonts w:ascii="Verdana" w:hAnsi="Verdana"/>
        <w:b/>
        <w:i/>
        <w:szCs w:val="24"/>
      </w:rPr>
    </w:pPr>
    <w:r w:rsidRPr="00AC7FE9">
      <w:rPr>
        <w:rFonts w:ascii="Verdana" w:hAnsi="Verdana"/>
        <w:b/>
        <w:sz w:val="28"/>
        <w:szCs w:val="24"/>
      </w:rPr>
      <w:t>*</w:t>
    </w:r>
    <w:r w:rsidRPr="00AC7FE9">
      <w:rPr>
        <w:rFonts w:ascii="Verdana" w:hAnsi="Verdana"/>
        <w:b/>
        <w:sz w:val="28"/>
        <w:szCs w:val="24"/>
        <w:vertAlign w:val="superscript"/>
      </w:rPr>
      <w:t>)</w:t>
    </w:r>
    <w:r>
      <w:rPr>
        <w:rFonts w:ascii="Verdana" w:hAnsi="Verdana"/>
        <w:b/>
        <w:i/>
        <w:szCs w:val="24"/>
      </w:rPr>
      <w:t>Widyaiswara</w:t>
    </w:r>
    <w:r w:rsidRPr="00AC7FE9">
      <w:rPr>
        <w:rFonts w:ascii="Verdana" w:hAnsi="Verdana"/>
        <w:b/>
        <w:i/>
        <w:szCs w:val="24"/>
      </w:rPr>
      <w:t xml:space="preserve"> BPPP Ambon</w:t>
    </w:r>
  </w:p>
  <w:p w:rsidR="00672513" w:rsidRDefault="002845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5BA" w:rsidRDefault="002845BA" w:rsidP="00EB20F1">
      <w:pPr>
        <w:spacing w:after="0" w:line="240" w:lineRule="auto"/>
      </w:pPr>
      <w:r>
        <w:separator/>
      </w:r>
    </w:p>
  </w:footnote>
  <w:footnote w:type="continuationSeparator" w:id="1">
    <w:p w:rsidR="002845BA" w:rsidRDefault="002845BA" w:rsidP="00EB20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D7AFB"/>
    <w:multiLevelType w:val="multilevel"/>
    <w:tmpl w:val="9BA0F0E8"/>
    <w:lvl w:ilvl="0">
      <w:start w:val="2"/>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6F972A7"/>
    <w:multiLevelType w:val="hybridMultilevel"/>
    <w:tmpl w:val="B9B6F8A8"/>
    <w:lvl w:ilvl="0" w:tplc="3C1446F6">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99632DD"/>
    <w:multiLevelType w:val="hybridMultilevel"/>
    <w:tmpl w:val="9398A3A6"/>
    <w:lvl w:ilvl="0" w:tplc="ABE2687A">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2A5E19C5"/>
    <w:multiLevelType w:val="hybridMultilevel"/>
    <w:tmpl w:val="73E4786A"/>
    <w:lvl w:ilvl="0" w:tplc="AC5861E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8732B"/>
    <w:multiLevelType w:val="hybridMultilevel"/>
    <w:tmpl w:val="A266B5FA"/>
    <w:lvl w:ilvl="0" w:tplc="E1401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BB35A6"/>
    <w:multiLevelType w:val="hybridMultilevel"/>
    <w:tmpl w:val="BB4E2F6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31013C14"/>
    <w:multiLevelType w:val="hybridMultilevel"/>
    <w:tmpl w:val="32900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B5211"/>
    <w:multiLevelType w:val="hybridMultilevel"/>
    <w:tmpl w:val="DDA48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482B10"/>
    <w:multiLevelType w:val="hybridMultilevel"/>
    <w:tmpl w:val="99F0FC1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nsid w:val="3C1F2E77"/>
    <w:multiLevelType w:val="hybridMultilevel"/>
    <w:tmpl w:val="97A62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796404"/>
    <w:multiLevelType w:val="hybridMultilevel"/>
    <w:tmpl w:val="E5C09D3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471D5AE7"/>
    <w:multiLevelType w:val="hybridMultilevel"/>
    <w:tmpl w:val="1AFC8464"/>
    <w:lvl w:ilvl="0" w:tplc="76E803B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107D3B"/>
    <w:multiLevelType w:val="hybridMultilevel"/>
    <w:tmpl w:val="24CE78CE"/>
    <w:lvl w:ilvl="0" w:tplc="40508ED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5230553D"/>
    <w:multiLevelType w:val="multilevel"/>
    <w:tmpl w:val="9900166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AB406C"/>
    <w:multiLevelType w:val="hybridMultilevel"/>
    <w:tmpl w:val="822AF7A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58016EB4"/>
    <w:multiLevelType w:val="hybridMultilevel"/>
    <w:tmpl w:val="6414BCF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AF3CC7"/>
    <w:multiLevelType w:val="hybridMultilevel"/>
    <w:tmpl w:val="E7C28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641752"/>
    <w:multiLevelType w:val="hybridMultilevel"/>
    <w:tmpl w:val="3D2C1DA0"/>
    <w:lvl w:ilvl="0" w:tplc="5D060A7A">
      <w:start w:val="3"/>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7AE2038B"/>
    <w:multiLevelType w:val="hybridMultilevel"/>
    <w:tmpl w:val="224AC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B62561"/>
    <w:multiLevelType w:val="hybridMultilevel"/>
    <w:tmpl w:val="87787C0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8"/>
  </w:num>
  <w:num w:numId="3">
    <w:abstractNumId w:val="5"/>
  </w:num>
  <w:num w:numId="4">
    <w:abstractNumId w:val="0"/>
  </w:num>
  <w:num w:numId="5">
    <w:abstractNumId w:val="1"/>
  </w:num>
  <w:num w:numId="6">
    <w:abstractNumId w:val="17"/>
  </w:num>
  <w:num w:numId="7">
    <w:abstractNumId w:val="14"/>
  </w:num>
  <w:num w:numId="8">
    <w:abstractNumId w:val="2"/>
  </w:num>
  <w:num w:numId="9">
    <w:abstractNumId w:val="13"/>
  </w:num>
  <w:num w:numId="10">
    <w:abstractNumId w:val="7"/>
  </w:num>
  <w:num w:numId="11">
    <w:abstractNumId w:val="6"/>
  </w:num>
  <w:num w:numId="12">
    <w:abstractNumId w:val="15"/>
  </w:num>
  <w:num w:numId="13">
    <w:abstractNumId w:val="3"/>
  </w:num>
  <w:num w:numId="14">
    <w:abstractNumId w:val="11"/>
  </w:num>
  <w:num w:numId="15">
    <w:abstractNumId w:val="19"/>
  </w:num>
  <w:num w:numId="16">
    <w:abstractNumId w:val="16"/>
  </w:num>
  <w:num w:numId="17">
    <w:abstractNumId w:val="12"/>
  </w:num>
  <w:num w:numId="18">
    <w:abstractNumId w:val="9"/>
  </w:num>
  <w:num w:numId="19">
    <w:abstractNumId w:val="4"/>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savePreviewPicture/>
  <w:footnotePr>
    <w:footnote w:id="0"/>
    <w:footnote w:id="1"/>
  </w:footnotePr>
  <w:endnotePr>
    <w:endnote w:id="0"/>
    <w:endnote w:id="1"/>
  </w:endnotePr>
  <w:compat>
    <w:useFELayout/>
  </w:compat>
  <w:rsids>
    <w:rsidRoot w:val="002E0A5C"/>
    <w:rsid w:val="000E2F99"/>
    <w:rsid w:val="00111C5C"/>
    <w:rsid w:val="001269B4"/>
    <w:rsid w:val="00141D4F"/>
    <w:rsid w:val="00141D76"/>
    <w:rsid w:val="001A250B"/>
    <w:rsid w:val="001A7C1A"/>
    <w:rsid w:val="001C2531"/>
    <w:rsid w:val="001D2D8A"/>
    <w:rsid w:val="001F64DE"/>
    <w:rsid w:val="002845BA"/>
    <w:rsid w:val="002D063B"/>
    <w:rsid w:val="002D2F30"/>
    <w:rsid w:val="002E0A5C"/>
    <w:rsid w:val="002E550E"/>
    <w:rsid w:val="002E7F1F"/>
    <w:rsid w:val="00302C54"/>
    <w:rsid w:val="0032295C"/>
    <w:rsid w:val="00341AC8"/>
    <w:rsid w:val="00343CB4"/>
    <w:rsid w:val="003558EE"/>
    <w:rsid w:val="003A44D4"/>
    <w:rsid w:val="003E5BDD"/>
    <w:rsid w:val="00433057"/>
    <w:rsid w:val="00473509"/>
    <w:rsid w:val="004A4463"/>
    <w:rsid w:val="00595526"/>
    <w:rsid w:val="00686B1E"/>
    <w:rsid w:val="006B5238"/>
    <w:rsid w:val="006F3A90"/>
    <w:rsid w:val="00706D08"/>
    <w:rsid w:val="00707321"/>
    <w:rsid w:val="00721189"/>
    <w:rsid w:val="0074317E"/>
    <w:rsid w:val="00777B6B"/>
    <w:rsid w:val="00782092"/>
    <w:rsid w:val="008150F2"/>
    <w:rsid w:val="00876D99"/>
    <w:rsid w:val="008808C3"/>
    <w:rsid w:val="00884B5A"/>
    <w:rsid w:val="00892570"/>
    <w:rsid w:val="009065D1"/>
    <w:rsid w:val="009458D8"/>
    <w:rsid w:val="009A06C2"/>
    <w:rsid w:val="00A36ACF"/>
    <w:rsid w:val="00A4214D"/>
    <w:rsid w:val="00AB3B92"/>
    <w:rsid w:val="00AC26B7"/>
    <w:rsid w:val="00AC7FE9"/>
    <w:rsid w:val="00B01657"/>
    <w:rsid w:val="00B11A2E"/>
    <w:rsid w:val="00B702D4"/>
    <w:rsid w:val="00B80A45"/>
    <w:rsid w:val="00C46FA0"/>
    <w:rsid w:val="00C97F42"/>
    <w:rsid w:val="00CE31EF"/>
    <w:rsid w:val="00D034E1"/>
    <w:rsid w:val="00D06837"/>
    <w:rsid w:val="00D129C9"/>
    <w:rsid w:val="00D76F61"/>
    <w:rsid w:val="00DF10F6"/>
    <w:rsid w:val="00E63473"/>
    <w:rsid w:val="00E7206E"/>
    <w:rsid w:val="00E803E2"/>
    <w:rsid w:val="00E82723"/>
    <w:rsid w:val="00EB20F1"/>
    <w:rsid w:val="00EB39E4"/>
    <w:rsid w:val="00EB7FA8"/>
    <w:rsid w:val="00EE073E"/>
    <w:rsid w:val="00F07484"/>
    <w:rsid w:val="00F6019C"/>
    <w:rsid w:val="00F708C3"/>
    <w:rsid w:val="00F83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0A5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E0A5C"/>
    <w:rPr>
      <w:rFonts w:ascii="Times New Roman" w:eastAsia="Times New Roman" w:hAnsi="Times New Roman" w:cs="Times New Roman"/>
      <w:sz w:val="24"/>
      <w:szCs w:val="24"/>
    </w:rPr>
  </w:style>
  <w:style w:type="paragraph" w:styleId="ListParagraph">
    <w:name w:val="List Paragraph"/>
    <w:basedOn w:val="Normal"/>
    <w:uiPriority w:val="34"/>
    <w:qFormat/>
    <w:rsid w:val="002E0A5C"/>
    <w:pPr>
      <w:spacing w:after="0" w:line="360" w:lineRule="auto"/>
      <w:ind w:left="720" w:hanging="36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E0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A5C"/>
    <w:rPr>
      <w:rFonts w:ascii="Tahoma" w:hAnsi="Tahoma" w:cs="Tahoma"/>
      <w:sz w:val="16"/>
      <w:szCs w:val="16"/>
    </w:rPr>
  </w:style>
  <w:style w:type="character" w:styleId="Hyperlink">
    <w:name w:val="Hyperlink"/>
    <w:basedOn w:val="DefaultParagraphFont"/>
    <w:rsid w:val="00E63473"/>
    <w:rPr>
      <w:color w:val="0000FF"/>
      <w:u w:val="single"/>
    </w:rPr>
  </w:style>
  <w:style w:type="table" w:styleId="TableGrid">
    <w:name w:val="Table Grid"/>
    <w:basedOn w:val="TableNormal"/>
    <w:uiPriority w:val="59"/>
    <w:rsid w:val="00B016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211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189"/>
  </w:style>
  <w:style w:type="paragraph" w:styleId="NormalWeb">
    <w:name w:val="Normal (Web)"/>
    <w:basedOn w:val="Normal"/>
    <w:uiPriority w:val="99"/>
    <w:semiHidden/>
    <w:unhideWhenUsed/>
    <w:rsid w:val="00141D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624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TotalTime>
  <Pages>1</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cp:revision>
  <cp:lastPrinted>2013-06-04T11:32:00Z</cp:lastPrinted>
  <dcterms:created xsi:type="dcterms:W3CDTF">2013-04-01T12:46:00Z</dcterms:created>
  <dcterms:modified xsi:type="dcterms:W3CDTF">2013-06-22T05:40:00Z</dcterms:modified>
</cp:coreProperties>
</file>